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lang w:val="en-US" w:eastAsia="zh-CN"/>
        </w:rPr>
        <w:t>0</w:t>
      </w: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sz w:val="24"/>
              </w:rPr>
              <w:t>黄石市中心医院(黄金山院区)生活垃圾转运项目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rPr>
              <w:t>生活垃圾转运</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编制时间：2023年7月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120411791"/>
      <w:bookmarkStart w:id="1" w:name="_Toc535815709"/>
      <w:bookmarkStart w:id="2" w:name="_Toc535814464"/>
      <w:bookmarkStart w:id="3" w:name="_Toc28925"/>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黄石市中心医院(黄金山院区)生活垃圾转运项目以竞争性谈判采购，欢迎符合资格条件的潜在供应商参与谈判。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3、最高限价：10万元</w:t>
      </w:r>
    </w:p>
    <w:p>
      <w:pPr>
        <w:spacing w:line="500" w:lineRule="exact"/>
        <w:ind w:firstLine="480" w:firstLineChars="200"/>
        <w:rPr>
          <w:rFonts w:ascii="宋体" w:hAnsi="宋体"/>
          <w:sz w:val="24"/>
        </w:rPr>
      </w:pPr>
      <w:r>
        <w:rPr>
          <w:rFonts w:hint="eastAsia" w:ascii="宋体" w:hAnsi="宋体"/>
          <w:sz w:val="24"/>
        </w:rPr>
        <w:t>4、采购需求：生活垃圾转运</w:t>
      </w:r>
    </w:p>
    <w:p>
      <w:pPr>
        <w:spacing w:line="500" w:lineRule="exact"/>
        <w:ind w:firstLine="480" w:firstLineChars="200"/>
        <w:rPr>
          <w:rFonts w:ascii="宋体" w:hAnsi="宋体"/>
          <w:sz w:val="24"/>
        </w:rPr>
      </w:pPr>
      <w:r>
        <w:rPr>
          <w:rFonts w:hint="eastAsia" w:ascii="宋体" w:hAnsi="宋体"/>
          <w:sz w:val="24"/>
        </w:rPr>
        <w:t>5、服务期：1年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sz w:val="24"/>
        </w:rPr>
      </w:pPr>
      <w:r>
        <w:rPr>
          <w:rFonts w:hint="eastAsia" w:ascii="宋体" w:hAnsi="宋体"/>
          <w:sz w:val="24"/>
        </w:rPr>
        <w:t>2、法人证明或法人委托书（非法人投标）：</w:t>
      </w:r>
    </w:p>
    <w:p>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sz w:val="24"/>
        </w:rPr>
      </w:pPr>
      <w:r>
        <w:rPr>
          <w:rFonts w:hint="eastAsia" w:ascii="宋体" w:hAnsi="宋体"/>
          <w:sz w:val="24"/>
        </w:rPr>
        <w:t>3、具有履行合同所必需的设备和专业技术能力，提供正常的售后服务及备品和备件服务；</w:t>
      </w:r>
    </w:p>
    <w:p>
      <w:pPr>
        <w:spacing w:line="500" w:lineRule="exact"/>
        <w:ind w:firstLine="480" w:firstLineChars="200"/>
        <w:rPr>
          <w:rFonts w:ascii="宋体" w:hAnsi="宋体"/>
          <w:sz w:val="24"/>
        </w:rPr>
      </w:pPr>
      <w:r>
        <w:rPr>
          <w:rFonts w:hint="eastAsia" w:ascii="宋体" w:hAnsi="宋体"/>
          <w:sz w:val="24"/>
        </w:rPr>
        <w:t>4、投标人应在近三年内（不足三年按公司成立时起）经营活动中无重大违法记录，提供声明函；</w:t>
      </w:r>
    </w:p>
    <w:p>
      <w:pPr>
        <w:spacing w:line="500" w:lineRule="exact"/>
        <w:ind w:firstLine="480" w:firstLineChars="200"/>
        <w:rPr>
          <w:rFonts w:ascii="宋体" w:hAnsi="宋体"/>
          <w:sz w:val="24"/>
        </w:rPr>
      </w:pPr>
      <w:r>
        <w:rPr>
          <w:rFonts w:hint="eastAsia" w:ascii="宋体" w:hAnsi="宋体"/>
          <w:sz w:val="24"/>
        </w:rPr>
        <w:t>5、信誉及诚信要求:应具有良好的商业信誉，未被“信用中国”网站(www.creditchina.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sz w:val="24"/>
        </w:rPr>
      </w:pPr>
      <w:r>
        <w:rPr>
          <w:rFonts w:hint="eastAsia" w:ascii="宋体" w:hAnsi="宋体"/>
          <w:sz w:val="24"/>
        </w:rPr>
        <w:t>6、具有类似业绩提供合同复印件或中标通知书</w:t>
      </w:r>
    </w:p>
    <w:p>
      <w:pPr>
        <w:spacing w:line="500" w:lineRule="exact"/>
        <w:ind w:firstLine="480" w:firstLineChars="200"/>
        <w:rPr>
          <w:rFonts w:hint="eastAsia" w:ascii="宋体" w:hAnsi="宋体"/>
          <w:sz w:val="24"/>
        </w:rPr>
      </w:pPr>
      <w:r>
        <w:rPr>
          <w:rFonts w:hint="eastAsia" w:ascii="宋体" w:hAnsi="宋体"/>
          <w:sz w:val="24"/>
        </w:rPr>
        <w:t>7、本项目不接受联合体投标。</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（二）截止时间：2023年</w:t>
      </w:r>
      <w:r>
        <w:rPr>
          <w:rFonts w:hint="eastAsia" w:ascii="宋体" w:hAnsi="宋体" w:cs="宋体"/>
          <w:kern w:val="0"/>
          <w:sz w:val="24"/>
          <w:lang w:val="en-US" w:eastAsia="zh-CN"/>
        </w:rPr>
        <w:t>7</w:t>
      </w:r>
      <w:r>
        <w:rPr>
          <w:rFonts w:hint="eastAsia" w:ascii="宋体" w:hAnsi="宋体" w:cs="宋体"/>
          <w:kern w:val="0"/>
          <w:sz w:val="24"/>
        </w:rPr>
        <w:t xml:space="preserve"> 月</w:t>
      </w:r>
      <w:r>
        <w:rPr>
          <w:rFonts w:hint="eastAsia" w:ascii="宋体" w:hAnsi="宋体" w:cs="宋体"/>
          <w:kern w:val="0"/>
          <w:sz w:val="24"/>
          <w:lang w:val="en-US" w:eastAsia="zh-CN"/>
        </w:rPr>
        <w:t>26</w:t>
      </w:r>
      <w:r>
        <w:rPr>
          <w:rFonts w:hint="eastAsia" w:ascii="宋体" w:hAnsi="宋体" w:cs="宋体"/>
          <w:kern w:val="0"/>
          <w:sz w:val="24"/>
        </w:rPr>
        <w:t>日上午</w:t>
      </w:r>
      <w:r>
        <w:rPr>
          <w:rFonts w:hint="eastAsia" w:ascii="宋体" w:hAnsi="宋体" w:cs="宋体"/>
          <w:kern w:val="0"/>
          <w:sz w:val="24"/>
          <w:lang w:val="en-US" w:eastAsia="zh-CN"/>
        </w:rPr>
        <w:t>17</w:t>
      </w:r>
      <w:r>
        <w:rPr>
          <w:rFonts w:hint="eastAsia" w:ascii="宋体" w:hAnsi="宋体" w:cs="宋体"/>
          <w:kern w:val="0"/>
          <w:sz w:val="24"/>
        </w:rPr>
        <w:t xml:space="preserve"> 时 00分（北京时间）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7</w:t>
      </w:r>
      <w:r>
        <w:rPr>
          <w:rFonts w:hint="eastAsia" w:ascii="宋体" w:hAnsi="宋体" w:cs="宋体"/>
          <w:kern w:val="0"/>
          <w:sz w:val="24"/>
        </w:rPr>
        <w:t>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19</w:t>
      </w:r>
      <w:bookmarkStart w:id="65" w:name="_GoBack"/>
      <w:bookmarkEnd w:id="65"/>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jc w:val="left"/>
              <w:rPr>
                <w:rFonts w:ascii="宋体" w:hAnsi="宋体"/>
                <w:bCs/>
                <w:color w:val="000000" w:themeColor="text1"/>
                <w:sz w:val="24"/>
                <w14:textFill>
                  <w14:solidFill>
                    <w14:schemeClr w14:val="tx1"/>
                  </w14:solidFill>
                </w14:textFill>
              </w:rPr>
            </w:pPr>
            <w:r>
              <w:rPr>
                <w:rFonts w:hint="eastAsia" w:ascii="宋体" w:hAnsi="宋体"/>
                <w:sz w:val="24"/>
              </w:rPr>
              <w:t>黄石市中心医院(黄金山院区)生活垃圾转运项目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r>
              <w:rPr>
                <w:rFonts w:hint="eastAsia" w:ascii="宋体" w:hAnsi="宋体"/>
                <w:bCs/>
                <w:color w:val="000000" w:themeColor="text1"/>
                <w:sz w:val="24"/>
                <w14:textFill>
                  <w14:solidFill>
                    <w14:schemeClr w14:val="tx1"/>
                  </w14:solidFill>
                </w14:textFill>
              </w:rPr>
              <w:t>(黄金山院区)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生活垃圾转运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3"/>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3"/>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3"/>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3"/>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4"/>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4"/>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3"/>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3"/>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3748"/>
      <w:bookmarkStart w:id="10" w:name="_Toc535832519"/>
      <w:bookmarkStart w:id="11" w:name="_Toc120411798"/>
      <w:r>
        <w:t>二、谈判文件</w:t>
      </w:r>
      <w:bookmarkEnd w:id="9"/>
      <w:bookmarkEnd w:id="10"/>
      <w:bookmarkEnd w:id="11"/>
    </w:p>
    <w:p>
      <w:pPr>
        <w:pStyle w:val="15"/>
        <w:tabs>
          <w:tab w:val="left" w:pos="1155"/>
          <w:tab w:val="clear" w:pos="425"/>
          <w:tab w:val="clear" w:pos="1134"/>
        </w:tabs>
        <w:spacing w:before="0" w:after="0"/>
        <w:ind w:left="1157" w:hanging="1157"/>
      </w:pPr>
      <w:bookmarkStart w:id="12" w:name="_Toc535832520"/>
      <w:bookmarkStart w:id="13" w:name="_Toc16768"/>
      <w:bookmarkStart w:id="14" w:name="_Toc120411799"/>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5"/>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pPr>
      <w:bookmarkStart w:id="31" w:name="_Toc120411811"/>
      <w:bookmarkStart w:id="32" w:name="_Toc199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pPr>
      <w:bookmarkStart w:id="34" w:name="_Toc109616875"/>
      <w:bookmarkStart w:id="35" w:name="_Toc121195753"/>
      <w:bookmarkStart w:id="36" w:name="_Toc47348161"/>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5"/>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5"/>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5"/>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5"/>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3"/>
      </w:pPr>
      <w:bookmarkStart w:id="54" w:name="_Toc136229090"/>
      <w:bookmarkStart w:id="55" w:name="_Toc120411834"/>
      <w:bookmarkStart w:id="56" w:name="_Toc535832555"/>
      <w:bookmarkStart w:id="57" w:name="_Toc535891688"/>
      <w:bookmarkStart w:id="58" w:name="_Toc535815711"/>
      <w:bookmarkStart w:id="59" w:name="_Toc535814466"/>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3、最高限价：10万元</w:t>
      </w:r>
    </w:p>
    <w:p>
      <w:pPr>
        <w:spacing w:line="500" w:lineRule="exact"/>
        <w:ind w:firstLine="480" w:firstLineChars="200"/>
        <w:rPr>
          <w:rFonts w:ascii="宋体" w:hAnsi="宋体"/>
          <w:sz w:val="24"/>
        </w:rPr>
      </w:pPr>
      <w:r>
        <w:rPr>
          <w:rFonts w:hint="eastAsia" w:ascii="宋体" w:hAnsi="宋体"/>
          <w:sz w:val="24"/>
        </w:rPr>
        <w:t>4、采购需求：生活垃圾转运</w:t>
      </w:r>
    </w:p>
    <w:p>
      <w:pPr>
        <w:spacing w:line="500" w:lineRule="exact"/>
        <w:ind w:firstLine="480" w:firstLineChars="200"/>
        <w:rPr>
          <w:rFonts w:ascii="宋体" w:hAnsi="宋体"/>
          <w:sz w:val="24"/>
        </w:rPr>
      </w:pPr>
      <w:r>
        <w:rPr>
          <w:rFonts w:hint="eastAsia" w:ascii="宋体" w:hAnsi="宋体"/>
          <w:sz w:val="24"/>
        </w:rPr>
        <w:t>5、服务期：1年</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二、技术要求</w:t>
      </w:r>
    </w:p>
    <w:p>
      <w:pPr>
        <w:widowControl/>
        <w:shd w:val="clear" w:color="auto" w:fill="FFFFFF"/>
        <w:ind w:firstLine="480" w:firstLineChars="200"/>
        <w:jc w:val="left"/>
        <w:textAlignment w:val="baseline"/>
        <w:rPr>
          <w:rFonts w:ascii="仿宋" w:hAnsi="仿宋" w:eastAsia="仿宋" w:cs="仿宋"/>
          <w:color w:val="383838"/>
          <w:kern w:val="0"/>
          <w:sz w:val="24"/>
          <w:shd w:val="clear" w:color="auto" w:fill="FFFFFF"/>
          <w:lang w:bidi="ar"/>
        </w:rPr>
      </w:pPr>
      <w:r>
        <w:rPr>
          <w:rFonts w:hint="eastAsia" w:ascii="仿宋" w:hAnsi="仿宋" w:eastAsia="仿宋" w:cs="仿宋"/>
          <w:color w:val="383838"/>
          <w:kern w:val="0"/>
          <w:sz w:val="24"/>
          <w:shd w:val="clear" w:color="auto" w:fill="FFFFFF"/>
          <w:lang w:bidi="ar"/>
        </w:rPr>
        <w:t>1、黄金山院区生活垃圾每日产生生活垃圾平均5吨/日左右。因医院特殊性，病人量会随时突增，当垃圾量增时，生活垃圾外运和处置服务的单位应具备应急处理能力，必须每天产生的生活垃圾外运和处置干净。</w:t>
      </w:r>
    </w:p>
    <w:p>
      <w:pPr>
        <w:widowControl/>
        <w:shd w:val="clear" w:color="auto" w:fill="FFFFFF"/>
        <w:ind w:firstLine="565"/>
        <w:jc w:val="left"/>
        <w:textAlignment w:val="baseline"/>
        <w:rPr>
          <w:rFonts w:ascii="仿宋" w:hAnsi="仿宋" w:eastAsia="仿宋" w:cs="仿宋"/>
          <w:color w:val="383838"/>
          <w:kern w:val="0"/>
          <w:sz w:val="24"/>
          <w:shd w:val="clear" w:color="auto" w:fill="FFFFFF"/>
          <w:lang w:bidi="ar"/>
        </w:rPr>
      </w:pPr>
      <w:r>
        <w:rPr>
          <w:rFonts w:hint="eastAsia" w:ascii="仿宋" w:hAnsi="仿宋" w:eastAsia="仿宋" w:cs="仿宋"/>
          <w:color w:val="383838"/>
          <w:kern w:val="0"/>
          <w:sz w:val="24"/>
          <w:shd w:val="clear" w:color="auto" w:fill="FFFFFF"/>
          <w:lang w:bidi="ar"/>
        </w:rPr>
        <w:t>2、</w:t>
      </w:r>
      <w:r>
        <w:rPr>
          <w:rFonts w:ascii="仿宋" w:hAnsi="仿宋" w:eastAsia="仿宋" w:cs="仿宋"/>
          <w:color w:val="383838"/>
          <w:kern w:val="0"/>
          <w:sz w:val="24"/>
          <w:shd w:val="clear" w:color="auto" w:fill="FFFFFF"/>
          <w:lang w:bidi="ar"/>
        </w:rPr>
        <w:t>生活垃圾</w:t>
      </w:r>
      <w:r>
        <w:rPr>
          <w:rFonts w:hint="eastAsia" w:ascii="仿宋" w:hAnsi="仿宋" w:eastAsia="仿宋" w:cs="仿宋"/>
          <w:color w:val="383838"/>
          <w:kern w:val="0"/>
          <w:sz w:val="24"/>
          <w:shd w:val="clear" w:color="auto" w:fill="FFFFFF"/>
          <w:lang w:bidi="ar"/>
        </w:rPr>
        <w:t>外运和处置服务的单位，</w:t>
      </w:r>
      <w:r>
        <w:rPr>
          <w:rFonts w:ascii="仿宋" w:hAnsi="仿宋" w:eastAsia="仿宋" w:cs="仿宋"/>
          <w:color w:val="383838"/>
          <w:kern w:val="0"/>
          <w:sz w:val="24"/>
          <w:shd w:val="clear" w:color="auto" w:fill="FFFFFF"/>
          <w:lang w:bidi="ar"/>
        </w:rPr>
        <w:t>对外运输和处置生活垃圾，必须满足国家环保及相关法规要求，乙方负责承担对外运输和处置过程中所发生的一切责任。</w:t>
      </w:r>
    </w:p>
    <w:p>
      <w:pPr>
        <w:spacing w:line="500" w:lineRule="exact"/>
        <w:rPr>
          <w:rFonts w:ascii="宋体" w:hAnsi="宋体"/>
          <w:sz w:val="24"/>
        </w:rPr>
      </w:pPr>
      <w:r>
        <w:rPr>
          <w:rFonts w:hint="eastAsia" w:ascii="宋体" w:hAnsi="宋体"/>
          <w:sz w:val="24"/>
        </w:rPr>
        <w:t xml:space="preserve">    3、中标单位需提供垃圾转运周转箱（车）</w:t>
      </w:r>
    </w:p>
    <w:p>
      <w:pPr>
        <w:spacing w:line="500" w:lineRule="exact"/>
        <w:ind w:firstLine="480" w:firstLineChars="200"/>
        <w:rPr>
          <w:rFonts w:ascii="宋体" w:hAnsi="宋体"/>
          <w:sz w:val="24"/>
        </w:rPr>
      </w:pPr>
      <w:r>
        <w:rPr>
          <w:rFonts w:hint="eastAsia" w:ascii="宋体" w:hAnsi="宋体"/>
          <w:sz w:val="24"/>
        </w:rPr>
        <w:t>三、付款方式：</w:t>
      </w:r>
    </w:p>
    <w:p>
      <w:pPr>
        <w:pStyle w:val="5"/>
        <w:numPr>
          <w:ilvl w:val="0"/>
          <w:numId w:val="0"/>
        </w:numPr>
        <w:spacing w:line="560" w:lineRule="exact"/>
        <w:ind w:left="1128" w:hanging="1128" w:hangingChars="470"/>
        <w:rPr>
          <w:rFonts w:hAnsi="宋体"/>
          <w:b w:val="0"/>
          <w:bCs w:val="0"/>
          <w:szCs w:val="24"/>
        </w:rPr>
      </w:pPr>
      <w:r>
        <w:rPr>
          <w:rFonts w:hint="eastAsia" w:hAnsi="宋体"/>
          <w:b w:val="0"/>
          <w:bCs w:val="0"/>
          <w:szCs w:val="24"/>
        </w:rPr>
        <w:t>付款方式：按每月支付</w:t>
      </w:r>
    </w:p>
    <w:p>
      <w:pPr>
        <w:pStyle w:val="5"/>
        <w:numPr>
          <w:ilvl w:val="0"/>
          <w:numId w:val="0"/>
        </w:numPr>
        <w:spacing w:line="560" w:lineRule="exact"/>
        <w:ind w:left="1132" w:hanging="1132" w:hangingChars="470"/>
        <w:jc w:val="center"/>
      </w:pPr>
    </w:p>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
    <w:p/>
    <w:p>
      <w:pPr>
        <w:rPr>
          <w:b/>
          <w:bCs/>
        </w:rPr>
      </w:pPr>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876465"/>
    <w:rsid w:val="002D7F29"/>
    <w:rsid w:val="00385EA7"/>
    <w:rsid w:val="00876465"/>
    <w:rsid w:val="00DC63FB"/>
    <w:rsid w:val="26EF4F8D"/>
    <w:rsid w:val="33B73A4E"/>
    <w:rsid w:val="42B92EB4"/>
    <w:rsid w:val="579D7638"/>
    <w:rsid w:val="5C313FD6"/>
    <w:rsid w:val="71D56D55"/>
    <w:rsid w:val="7327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5"/>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6476</Words>
  <Characters>6689</Characters>
  <Lines>55</Lines>
  <Paragraphs>15</Paragraphs>
  <TotalTime>19</TotalTime>
  <ScaleCrop>false</ScaleCrop>
  <LinksUpToDate>false</LinksUpToDate>
  <CharactersWithSpaces>7286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2023-05-24T00:44:00Z</dcterms:created>
  <dc:creator>Administrator</dc:creator>
  <cp:lastModifiedBy>shaoqi</cp:lastModifiedBy>
  <dcterms:modified xsi:type="dcterms:W3CDTF">2023-07-19T02:44:28Z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5A34578DD13A4BBCB1D1C69A005367B6_12</vt:lpwstr>
  </property>
</Properties>
</file>