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项目名称：黄石市中心医院（黄金山院区）大孔径CT球管招采购项目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563"/>
      <w:bookmarkStart w:id="1" w:name="_Toc528494262"/>
      <w:bookmarkStart w:id="2" w:name="_Toc528493130"/>
      <w:bookmarkStart w:id="3" w:name="_Toc528493082"/>
      <w:bookmarkStart w:id="4" w:name="_Toc5284931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35393791"/>
      <w:bookmarkStart w:id="7" w:name="_Toc35393622"/>
      <w:bookmarkStart w:id="8" w:name="_Toc28359003"/>
      <w:r>
        <w:rPr>
          <w:rFonts w:hint="eastAsia" w:ascii="宋体" w:hAnsi="宋体" w:cs="宋体"/>
          <w:sz w:val="24"/>
          <w:lang w:val="zh-CN"/>
        </w:rPr>
        <w:t>根据黄石市中心医院的需求，就</w:t>
      </w:r>
      <w:r>
        <w:rPr>
          <w:rFonts w:hint="eastAsia" w:ascii="宋体" w:hAnsi="宋体" w:cs="宋体"/>
          <w:sz w:val="24"/>
        </w:rPr>
        <w:t>黄石市中心医院（黄金山院区）大孔径CT球管招采购项目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35393792"/>
      <w:bookmarkStart w:id="10" w:name="_Toc28359081"/>
      <w:bookmarkStart w:id="11" w:name="_Toc28359004"/>
      <w:bookmarkStart w:id="12" w:name="_Toc35393623"/>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项目名称：黄石市中心医院（黄金山院区）大孔径CT球管招采购项目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预算金额：8</w:t>
      </w:r>
      <w:r>
        <w:rPr>
          <w:rFonts w:hint="eastAsia" w:ascii="宋体" w:hAnsi="宋体" w:cs="宋体"/>
          <w:sz w:val="24"/>
        </w:rPr>
        <w:tab/>
      </w:r>
      <w:r>
        <w:rPr>
          <w:rFonts w:hint="eastAsia" w:ascii="宋体" w:hAnsi="宋体" w:cs="宋体"/>
          <w:sz w:val="24"/>
        </w:rPr>
        <w:t>5万元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不少于两年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794"/>
      <w:bookmarkStart w:id="14" w:name="_Toc35393625"/>
      <w:bookmarkStart w:id="15" w:name="_Toc28359007"/>
      <w:bookmarkStart w:id="16" w:name="_Toc2835908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4</w:t>
      </w:r>
      <w:r>
        <w:rPr>
          <w:rFonts w:ascii="宋体" w:hAnsi="宋体" w:cs="宋体"/>
          <w:sz w:val="24"/>
        </w:rPr>
        <w:t>年</w:t>
      </w:r>
      <w:r>
        <w:rPr>
          <w:rFonts w:hint="eastAsia" w:ascii="宋体" w:hAnsi="宋体" w:cs="宋体"/>
          <w:sz w:val="24"/>
          <w:lang w:val="en-US" w:eastAsia="zh-CN"/>
        </w:rPr>
        <w:t>2</w:t>
      </w:r>
      <w:r>
        <w:rPr>
          <w:rFonts w:hint="eastAsia" w:ascii="宋体" w:hAnsi="宋体" w:cs="宋体"/>
          <w:sz w:val="24"/>
        </w:rPr>
        <w:t xml:space="preserve"> </w:t>
      </w:r>
      <w:r>
        <w:rPr>
          <w:rFonts w:ascii="宋体" w:hAnsi="宋体" w:cs="宋体"/>
          <w:sz w:val="24"/>
        </w:rPr>
        <w:t>月</w:t>
      </w:r>
      <w:r>
        <w:rPr>
          <w:rFonts w:hint="eastAsia" w:ascii="宋体" w:hAnsi="宋体" w:cs="宋体"/>
          <w:sz w:val="24"/>
          <w:lang w:val="en-US" w:eastAsia="zh-CN"/>
        </w:rPr>
        <w:t>8</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 xml:space="preserve">24年  </w:t>
      </w:r>
      <w:r>
        <w:rPr>
          <w:rFonts w:hint="eastAsia" w:ascii="宋体" w:hAnsi="宋体" w:cs="宋体"/>
          <w:sz w:val="24"/>
          <w:lang w:val="en-US" w:eastAsia="zh-CN"/>
        </w:rPr>
        <w:t>2</w:t>
      </w:r>
      <w:r>
        <w:rPr>
          <w:rFonts w:hint="eastAsia" w:ascii="宋体" w:hAnsi="宋体" w:cs="宋体"/>
          <w:sz w:val="24"/>
        </w:rPr>
        <w:t xml:space="preserve">月 </w:t>
      </w:r>
      <w:r>
        <w:rPr>
          <w:rFonts w:hint="eastAsia" w:ascii="宋体" w:hAnsi="宋体" w:cs="宋体"/>
          <w:sz w:val="24"/>
          <w:lang w:val="en-US" w:eastAsia="zh-CN"/>
        </w:rPr>
        <w:t>22</w:t>
      </w:r>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4275"/>
      <w:bookmarkStart w:id="18" w:name="_Toc528493131"/>
      <w:bookmarkStart w:id="19" w:name="_Toc528493576"/>
      <w:bookmarkStart w:id="20" w:name="_Toc528493164"/>
      <w:bookmarkStart w:id="21" w:name="_Toc528493083"/>
    </w:p>
    <w:p>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4、开标时间：</w:t>
      </w:r>
      <w:r>
        <w:rPr>
          <w:rFonts w:ascii="宋体" w:hAnsi="宋体" w:cs="宋体"/>
          <w:sz w:val="24"/>
        </w:rPr>
        <w:t>20</w:t>
      </w:r>
      <w:r>
        <w:rPr>
          <w:rFonts w:hint="eastAsia" w:ascii="宋体" w:hAnsi="宋体" w:cs="宋体"/>
          <w:sz w:val="24"/>
        </w:rPr>
        <w:t xml:space="preserve">24年 </w:t>
      </w:r>
      <w:r>
        <w:rPr>
          <w:rFonts w:hint="eastAsia" w:ascii="宋体" w:hAnsi="宋体" w:cs="宋体"/>
          <w:sz w:val="24"/>
          <w:lang w:val="en-US" w:eastAsia="zh-CN"/>
        </w:rPr>
        <w:t>2</w:t>
      </w:r>
      <w:r>
        <w:rPr>
          <w:rFonts w:hint="eastAsia" w:ascii="宋体" w:hAnsi="宋体" w:cs="宋体"/>
          <w:sz w:val="24"/>
        </w:rPr>
        <w:t xml:space="preserve">月 </w:t>
      </w:r>
      <w:r>
        <w:rPr>
          <w:rFonts w:hint="eastAsia" w:ascii="宋体" w:hAnsi="宋体" w:cs="宋体"/>
          <w:sz w:val="24"/>
          <w:lang w:val="en-US" w:eastAsia="zh-CN"/>
        </w:rPr>
        <w:t>23</w:t>
      </w:r>
      <w:r>
        <w:rPr>
          <w:rFonts w:hint="eastAsia" w:ascii="宋体" w:hAnsi="宋体" w:cs="宋体"/>
          <w:sz w:val="24"/>
        </w:rPr>
        <w:t>日</w:t>
      </w:r>
      <w:r>
        <w:rPr>
          <w:rFonts w:hint="eastAsia" w:ascii="宋体" w:hAnsi="宋体" w:cs="宋体"/>
          <w:sz w:val="24"/>
          <w:lang w:val="en-US" w:eastAsia="zh-CN"/>
        </w:rPr>
        <w:t>上午9：00</w:t>
      </w:r>
      <w:bookmarkStart w:id="43" w:name="_GoBack"/>
      <w:bookmarkEnd w:id="43"/>
    </w:p>
    <w:p>
      <w:pPr>
        <w:snapToGrid w:val="0"/>
        <w:spacing w:line="420" w:lineRule="exact"/>
        <w:ind w:firstLine="441" w:firstLineChars="210"/>
        <w:rPr>
          <w:rFonts w:ascii="宋体" w:hAnsi="宋体" w:cs="宋体"/>
        </w:rPr>
      </w:pP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4280"/>
      <w:bookmarkStart w:id="26" w:name="_Toc528493577"/>
      <w:bookmarkStart w:id="27" w:name="_Toc528493165"/>
      <w:bookmarkStart w:id="28" w:name="_Toc528493132"/>
      <w:bookmarkStart w:id="29" w:name="_Toc528493084"/>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579"/>
      <w:bookmarkStart w:id="33" w:name="_Toc528494285"/>
      <w:bookmarkStart w:id="34" w:name="_Toc528493134"/>
      <w:bookmarkStart w:id="35" w:name="_Toc528493086"/>
      <w:bookmarkStart w:id="36" w:name="_Toc528493167"/>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Hlk18936003"/>
      <w:bookmarkStart w:id="38" w:name="_Toc528493580"/>
      <w:bookmarkStart w:id="39" w:name="_Toc528494286"/>
      <w:bookmarkStart w:id="40" w:name="_Toc528493135"/>
      <w:bookmarkStart w:id="41" w:name="_Toc528493168"/>
      <w:bookmarkStart w:id="42" w:name="_Toc528493087"/>
      <w:r>
        <w:rPr>
          <w:rFonts w:ascii="宋体" w:hAnsi="宋体" w:cs="宋体"/>
          <w:sz w:val="24"/>
        </w:rPr>
        <w:t>1.</w:t>
      </w:r>
      <w:r>
        <w:rPr>
          <w:rFonts w:hint="eastAsia" w:ascii="宋体" w:hAnsi="宋体" w:cs="宋体"/>
          <w:sz w:val="24"/>
        </w:rPr>
        <w:t>项目名称：黄石市中心医院（黄金山院区）大孔径CT球管招采购项目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预算金额：8</w:t>
      </w:r>
      <w:r>
        <w:rPr>
          <w:rFonts w:hint="eastAsia" w:ascii="宋体" w:hAnsi="宋体" w:cs="宋体"/>
          <w:sz w:val="24"/>
        </w:rPr>
        <w:tab/>
      </w:r>
      <w:r>
        <w:rPr>
          <w:rFonts w:hint="eastAsia" w:ascii="宋体" w:hAnsi="宋体" w:cs="宋体"/>
          <w:sz w:val="24"/>
        </w:rPr>
        <w:t>5万元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w:t>
      </w:r>
      <w:r>
        <w:rPr>
          <w:rFonts w:hint="eastAsia"/>
          <w:sz w:val="24"/>
          <w:szCs w:val="28"/>
        </w:rPr>
        <w:t>球管保用≥20万秒次或≥2年（先到为准）。</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adjustRightInd w:val="0"/>
        <w:snapToGrid w:val="0"/>
        <w:spacing w:line="360" w:lineRule="auto"/>
        <w:ind w:left="480" w:hanging="480" w:hangingChars="200"/>
        <w:jc w:val="left"/>
        <w:rPr>
          <w:sz w:val="24"/>
          <w:szCs w:val="28"/>
        </w:rPr>
      </w:pPr>
      <w:r>
        <w:rPr>
          <w:rFonts w:hint="eastAsia"/>
          <w:sz w:val="24"/>
          <w:szCs w:val="28"/>
        </w:rPr>
        <w:t>1.*</w:t>
      </w:r>
      <w:r>
        <w:rPr>
          <w:rFonts w:hint="eastAsia"/>
          <w:sz w:val="24"/>
          <w:szCs w:val="28"/>
        </w:rPr>
        <w:tab/>
      </w:r>
      <w:r>
        <w:rPr>
          <w:rFonts w:hint="eastAsia"/>
          <w:sz w:val="24"/>
          <w:szCs w:val="28"/>
        </w:rPr>
        <w:t>提供投标型号球管的原版产品技术说明书，且所有应标参数均以此产品技术说明书为准</w:t>
      </w:r>
    </w:p>
    <w:p>
      <w:pPr>
        <w:adjustRightInd w:val="0"/>
        <w:snapToGrid w:val="0"/>
        <w:spacing w:line="360" w:lineRule="auto"/>
        <w:jc w:val="left"/>
        <w:rPr>
          <w:sz w:val="24"/>
          <w:szCs w:val="28"/>
        </w:rPr>
      </w:pPr>
      <w:r>
        <w:rPr>
          <w:rFonts w:hint="eastAsia"/>
          <w:sz w:val="24"/>
          <w:szCs w:val="28"/>
        </w:rPr>
        <w:t xml:space="preserve">2. </w:t>
      </w:r>
      <w:r>
        <w:rPr>
          <w:sz w:val="24"/>
          <w:szCs w:val="28"/>
        </w:rPr>
        <w:t xml:space="preserve"> </w:t>
      </w:r>
      <w:r>
        <w:rPr>
          <w:rFonts w:hint="eastAsia"/>
          <w:sz w:val="24"/>
          <w:szCs w:val="28"/>
        </w:rPr>
        <w:t>阳极热容量：≥8.0 MHU</w:t>
      </w:r>
    </w:p>
    <w:p>
      <w:pPr>
        <w:adjustRightInd w:val="0"/>
        <w:snapToGrid w:val="0"/>
        <w:spacing w:line="360" w:lineRule="auto"/>
        <w:jc w:val="left"/>
        <w:rPr>
          <w:sz w:val="24"/>
          <w:szCs w:val="28"/>
        </w:rPr>
      </w:pPr>
      <w:r>
        <w:rPr>
          <w:rFonts w:hint="eastAsia"/>
          <w:sz w:val="24"/>
          <w:szCs w:val="28"/>
        </w:rPr>
        <w:t>3.</w:t>
      </w:r>
      <w:r>
        <w:rPr>
          <w:rFonts w:hint="eastAsia"/>
          <w:sz w:val="24"/>
          <w:szCs w:val="28"/>
        </w:rPr>
        <w:tab/>
      </w:r>
      <w:r>
        <w:rPr>
          <w:rFonts w:hint="eastAsia"/>
          <w:sz w:val="24"/>
          <w:szCs w:val="28"/>
        </w:rPr>
        <w:t>小焦点尺寸：小焦点≤0.7mm*0.6mm</w:t>
      </w:r>
    </w:p>
    <w:p>
      <w:pPr>
        <w:adjustRightInd w:val="0"/>
        <w:snapToGrid w:val="0"/>
        <w:spacing w:line="360" w:lineRule="auto"/>
        <w:jc w:val="left"/>
        <w:rPr>
          <w:sz w:val="24"/>
          <w:szCs w:val="28"/>
        </w:rPr>
      </w:pPr>
      <w:r>
        <w:rPr>
          <w:rFonts w:hint="eastAsia"/>
          <w:sz w:val="24"/>
          <w:szCs w:val="28"/>
        </w:rPr>
        <w:t>4.</w:t>
      </w:r>
      <w:r>
        <w:rPr>
          <w:rFonts w:hint="eastAsia"/>
          <w:sz w:val="24"/>
          <w:szCs w:val="28"/>
        </w:rPr>
        <w:tab/>
      </w:r>
      <w:r>
        <w:rPr>
          <w:rFonts w:hint="eastAsia"/>
          <w:sz w:val="24"/>
          <w:szCs w:val="28"/>
        </w:rPr>
        <w:t>大焦点尺寸：大焦点≥0.9mm*0.9mm</w:t>
      </w:r>
    </w:p>
    <w:p>
      <w:pPr>
        <w:adjustRightInd w:val="0"/>
        <w:snapToGrid w:val="0"/>
        <w:spacing w:line="360" w:lineRule="auto"/>
        <w:jc w:val="left"/>
        <w:rPr>
          <w:sz w:val="24"/>
          <w:szCs w:val="28"/>
        </w:rPr>
      </w:pPr>
      <w:r>
        <w:rPr>
          <w:rFonts w:hint="eastAsia"/>
          <w:sz w:val="24"/>
          <w:szCs w:val="28"/>
        </w:rPr>
        <w:t>5.</w:t>
      </w:r>
      <w:r>
        <w:rPr>
          <w:sz w:val="24"/>
          <w:szCs w:val="28"/>
        </w:rPr>
        <w:t xml:space="preserve">  </w:t>
      </w:r>
      <w:r>
        <w:rPr>
          <w:rFonts w:hint="eastAsia"/>
          <w:sz w:val="24"/>
          <w:szCs w:val="28"/>
        </w:rPr>
        <w:t>焦点功率要求最大≥100KW，无时间限制</w:t>
      </w:r>
    </w:p>
    <w:p>
      <w:pPr>
        <w:adjustRightInd w:val="0"/>
        <w:snapToGrid w:val="0"/>
        <w:spacing w:line="360" w:lineRule="auto"/>
        <w:jc w:val="left"/>
        <w:rPr>
          <w:sz w:val="24"/>
          <w:szCs w:val="28"/>
        </w:rPr>
      </w:pPr>
      <w:r>
        <w:rPr>
          <w:rFonts w:hint="eastAsia"/>
          <w:sz w:val="24"/>
          <w:szCs w:val="28"/>
        </w:rPr>
        <w:t>6.  球管最大电流输出≥800mA</w:t>
      </w:r>
    </w:p>
    <w:p>
      <w:pPr>
        <w:adjustRightInd w:val="0"/>
        <w:snapToGrid w:val="0"/>
        <w:spacing w:line="360" w:lineRule="auto"/>
        <w:jc w:val="left"/>
        <w:rPr>
          <w:sz w:val="24"/>
          <w:szCs w:val="28"/>
        </w:rPr>
      </w:pPr>
      <w:r>
        <w:rPr>
          <w:rFonts w:hint="eastAsia"/>
          <w:sz w:val="24"/>
          <w:szCs w:val="28"/>
        </w:rPr>
        <w:t>7.</w:t>
      </w:r>
      <w:r>
        <w:rPr>
          <w:rFonts w:hint="eastAsia"/>
          <w:sz w:val="24"/>
          <w:szCs w:val="28"/>
        </w:rPr>
        <w:tab/>
      </w:r>
      <w:r>
        <w:rPr>
          <w:rFonts w:hint="eastAsia"/>
          <w:sz w:val="24"/>
          <w:szCs w:val="28"/>
        </w:rPr>
        <w:t>球管最大额定电压≥140KV</w:t>
      </w:r>
    </w:p>
    <w:p>
      <w:pPr>
        <w:adjustRightInd w:val="0"/>
        <w:snapToGrid w:val="0"/>
        <w:spacing w:line="360" w:lineRule="auto"/>
        <w:jc w:val="left"/>
        <w:rPr>
          <w:sz w:val="24"/>
          <w:szCs w:val="28"/>
        </w:rPr>
      </w:pPr>
      <w:r>
        <w:rPr>
          <w:rFonts w:hint="eastAsia"/>
          <w:sz w:val="24"/>
          <w:szCs w:val="28"/>
        </w:rPr>
        <w:t>8.*</w:t>
      </w:r>
      <w:r>
        <w:rPr>
          <w:rFonts w:hint="eastAsia"/>
          <w:sz w:val="24"/>
          <w:szCs w:val="28"/>
        </w:rPr>
        <w:tab/>
      </w:r>
      <w:r>
        <w:rPr>
          <w:rFonts w:hint="eastAsia"/>
          <w:sz w:val="24"/>
          <w:szCs w:val="28"/>
        </w:rPr>
        <w:t>持续散热能力≥6</w:t>
      </w:r>
      <w:r>
        <w:rPr>
          <w:sz w:val="24"/>
          <w:szCs w:val="28"/>
        </w:rPr>
        <w:t>40</w:t>
      </w:r>
      <w:r>
        <w:rPr>
          <w:rFonts w:hint="eastAsia"/>
          <w:sz w:val="24"/>
          <w:szCs w:val="28"/>
        </w:rPr>
        <w:t>KHU/MIN</w:t>
      </w:r>
    </w:p>
    <w:p>
      <w:pPr>
        <w:adjustRightInd w:val="0"/>
        <w:snapToGrid w:val="0"/>
        <w:spacing w:line="360" w:lineRule="auto"/>
        <w:ind w:left="480" w:hanging="480" w:hangingChars="200"/>
        <w:jc w:val="left"/>
        <w:rPr>
          <w:sz w:val="24"/>
          <w:szCs w:val="28"/>
        </w:rPr>
      </w:pPr>
      <w:r>
        <w:rPr>
          <w:sz w:val="24"/>
          <w:szCs w:val="28"/>
        </w:rPr>
        <w:t>9</w:t>
      </w:r>
      <w:r>
        <w:rPr>
          <w:rFonts w:hint="eastAsia"/>
          <w:sz w:val="24"/>
          <w:szCs w:val="28"/>
        </w:rPr>
        <w:t>. 投标人所在库房与医院距离在2小时车程内，提供库房地址及库房租用或产权合同，确保球管能在48小时内安装完毕，一旦发生其它故障</w:t>
      </w:r>
      <w:r>
        <w:rPr>
          <w:sz w:val="24"/>
          <w:szCs w:val="28"/>
        </w:rPr>
        <w:t>2</w:t>
      </w:r>
      <w:r>
        <w:rPr>
          <w:rFonts w:hint="eastAsia"/>
          <w:sz w:val="24"/>
          <w:szCs w:val="28"/>
        </w:rPr>
        <w:t>小时内维修人员达到现场，配件4</w:t>
      </w:r>
      <w:r>
        <w:rPr>
          <w:sz w:val="24"/>
          <w:szCs w:val="28"/>
        </w:rPr>
        <w:t>8</w:t>
      </w:r>
      <w:r>
        <w:rPr>
          <w:rFonts w:hint="eastAsia"/>
          <w:sz w:val="24"/>
          <w:szCs w:val="28"/>
        </w:rPr>
        <w:t>小时到达现场</w:t>
      </w:r>
    </w:p>
    <w:p>
      <w:pPr>
        <w:adjustRightInd w:val="0"/>
        <w:snapToGrid w:val="0"/>
        <w:spacing w:line="360" w:lineRule="auto"/>
        <w:ind w:left="480" w:hanging="480" w:hangingChars="200"/>
        <w:jc w:val="left"/>
        <w:rPr>
          <w:sz w:val="24"/>
          <w:szCs w:val="28"/>
        </w:rPr>
      </w:pPr>
      <w:r>
        <w:rPr>
          <w:rFonts w:hint="eastAsia"/>
          <w:sz w:val="24"/>
          <w:szCs w:val="28"/>
        </w:rPr>
        <w:t>1</w:t>
      </w:r>
      <w:r>
        <w:rPr>
          <w:sz w:val="24"/>
          <w:szCs w:val="28"/>
        </w:rPr>
        <w:t>0</w:t>
      </w:r>
      <w:r>
        <w:rPr>
          <w:rFonts w:hint="eastAsia"/>
          <w:sz w:val="24"/>
          <w:szCs w:val="28"/>
        </w:rPr>
        <w:t>.*投标人</w:t>
      </w:r>
      <w:r>
        <w:rPr>
          <w:rFonts w:hint="eastAsia" w:asciiTheme="minorEastAsia" w:hAnsiTheme="minorEastAsia"/>
          <w:kern w:val="0"/>
          <w:sz w:val="24"/>
          <w:szCs w:val="28"/>
        </w:rPr>
        <w:t>更换球管的工程师必须接受过正规培训，</w:t>
      </w:r>
      <w:r>
        <w:rPr>
          <w:rFonts w:hint="eastAsia"/>
          <w:sz w:val="24"/>
          <w:szCs w:val="28"/>
        </w:rPr>
        <w:t>具有资质的CT工程师≥2人，且资质证在有效期内，提供复印件，否则视为无效资质。</w:t>
      </w:r>
    </w:p>
    <w:p>
      <w:pPr>
        <w:adjustRightInd w:val="0"/>
        <w:snapToGrid w:val="0"/>
        <w:spacing w:line="360" w:lineRule="auto"/>
        <w:jc w:val="left"/>
        <w:rPr>
          <w:sz w:val="24"/>
          <w:szCs w:val="28"/>
        </w:rPr>
      </w:pPr>
      <w:r>
        <w:rPr>
          <w:rFonts w:hint="eastAsia"/>
          <w:sz w:val="24"/>
          <w:szCs w:val="28"/>
        </w:rPr>
        <w:t>1</w:t>
      </w:r>
      <w:r>
        <w:rPr>
          <w:sz w:val="24"/>
          <w:szCs w:val="28"/>
        </w:rPr>
        <w:t>1</w:t>
      </w:r>
      <w:r>
        <w:rPr>
          <w:rFonts w:hint="eastAsia"/>
          <w:sz w:val="24"/>
          <w:szCs w:val="28"/>
        </w:rPr>
        <w:t>.*所更换的球管必须为全新的合格球管，并提供球管的相关材料，包括但不限于：合格证或进口产品须提供报关单（国外供货）。</w:t>
      </w:r>
    </w:p>
    <w:p>
      <w:pPr>
        <w:adjustRightInd w:val="0"/>
        <w:snapToGrid w:val="0"/>
        <w:spacing w:line="360" w:lineRule="auto"/>
        <w:jc w:val="left"/>
        <w:rPr>
          <w:rFonts w:hint="eastAsia"/>
          <w:sz w:val="24"/>
          <w:szCs w:val="28"/>
        </w:rPr>
      </w:pPr>
      <w:r>
        <w:rPr>
          <w:rFonts w:hint="eastAsia"/>
          <w:sz w:val="24"/>
          <w:szCs w:val="28"/>
        </w:rPr>
        <w:t>1</w:t>
      </w:r>
      <w:r>
        <w:rPr>
          <w:sz w:val="24"/>
          <w:szCs w:val="28"/>
        </w:rPr>
        <w:t xml:space="preserve">2 </w:t>
      </w:r>
      <w:r>
        <w:rPr>
          <w:rFonts w:hint="eastAsia"/>
          <w:sz w:val="24"/>
          <w:szCs w:val="28"/>
        </w:rPr>
        <w:t>质保期：要求球管保用≥20万秒次或≥2年（先到为准），限期内若球管发生故障免费无限次更换全新球管。</w:t>
      </w: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6D5BF9"/>
    <w:rsid w:val="002C5B88"/>
    <w:rsid w:val="006D5BF9"/>
    <w:rsid w:val="007F6389"/>
    <w:rsid w:val="00A02BDC"/>
    <w:rsid w:val="00C04AC0"/>
    <w:rsid w:val="1A594A44"/>
    <w:rsid w:val="69A2793F"/>
    <w:rsid w:val="6FBD1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autoRedefine/>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autoRedefine/>
    <w:qFormat/>
    <w:uiPriority w:val="0"/>
    <w:rPr>
      <w:rFonts w:ascii="Cambria" w:hAnsi="Cambria"/>
      <w:b/>
      <w:bCs/>
      <w:kern w:val="28"/>
      <w:sz w:val="32"/>
      <w:szCs w:val="32"/>
    </w:rPr>
  </w:style>
  <w:style w:type="paragraph" w:styleId="12">
    <w:name w:val="List Paragraph"/>
    <w:basedOn w:val="1"/>
    <w:autoRedefine/>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5849</Words>
  <Characters>556</Characters>
  <Lines>4</Lines>
  <Paragraphs>12</Paragraphs>
  <TotalTime>7</TotalTime>
  <ScaleCrop>false</ScaleCrop>
  <LinksUpToDate>false</LinksUpToDate>
  <CharactersWithSpaces>6393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2024-02-08T00:10:00Z</dcterms:created>
  <dc:creator>Administrator</dc:creator>
  <cp:lastModifiedBy>shaoqi</cp:lastModifiedBy>
  <cp:lastPrinted>2024-02-08T00:20:00Z</cp:lastPrinted>
  <dcterms:modified xsi:type="dcterms:W3CDTF">2024-02-08T07:40:23Z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3A533D84C2BC48D39FE50D6E28CD0A26_12</vt:lpwstr>
  </property>
</Properties>
</file>