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59063">
      <w:pPr>
        <w:pStyle w:val="2"/>
        <w:tabs>
          <w:tab w:val="left" w:pos="2520"/>
        </w:tabs>
        <w:spacing w:line="500" w:lineRule="exact"/>
        <w:jc w:val="center"/>
        <w:rPr>
          <w:rFonts w:hAnsi="宋体" w:cs="宋体"/>
          <w:spacing w:val="14"/>
          <w:sz w:val="48"/>
          <w:szCs w:val="48"/>
        </w:rPr>
      </w:pPr>
    </w:p>
    <w:p w14:paraId="34C6C0E3">
      <w:pPr>
        <w:pStyle w:val="2"/>
        <w:tabs>
          <w:tab w:val="left" w:pos="2520"/>
        </w:tabs>
        <w:spacing w:line="900" w:lineRule="exact"/>
        <w:jc w:val="center"/>
        <w:rPr>
          <w:rFonts w:hAnsi="宋体" w:cs="宋体"/>
          <w:b/>
          <w:sz w:val="84"/>
          <w:szCs w:val="84"/>
        </w:rPr>
      </w:pPr>
      <w:r>
        <w:rPr>
          <w:rFonts w:hint="eastAsia" w:hAnsi="宋体" w:cs="宋体"/>
          <w:b/>
          <w:sz w:val="84"/>
          <w:szCs w:val="84"/>
        </w:rPr>
        <w:t>竞争性磋商文件</w:t>
      </w:r>
    </w:p>
    <w:p w14:paraId="28B3ABF2">
      <w:pPr>
        <w:pStyle w:val="2"/>
        <w:tabs>
          <w:tab w:val="left" w:pos="2520"/>
        </w:tabs>
        <w:spacing w:line="500" w:lineRule="exact"/>
        <w:jc w:val="center"/>
        <w:rPr>
          <w:rFonts w:hAnsi="宋体" w:cs="宋体"/>
          <w:sz w:val="72"/>
          <w:szCs w:val="72"/>
        </w:rPr>
      </w:pPr>
    </w:p>
    <w:p w14:paraId="60B11DB6">
      <w:pPr>
        <w:spacing w:line="480" w:lineRule="auto"/>
        <w:ind w:left="3081" w:leftChars="798" w:hanging="1405" w:hangingChars="500"/>
        <w:rPr>
          <w:rFonts w:ascii="宋体" w:hAnsi="宋体" w:cs="宋体"/>
          <w:b/>
          <w:sz w:val="28"/>
          <w:szCs w:val="28"/>
        </w:rPr>
      </w:pPr>
    </w:p>
    <w:p w14:paraId="34E7CCBC">
      <w:pPr>
        <w:spacing w:line="480" w:lineRule="auto"/>
        <w:ind w:left="3081" w:leftChars="798" w:hanging="1405" w:hangingChars="500"/>
        <w:rPr>
          <w:rFonts w:ascii="宋体" w:hAnsi="宋体" w:cs="宋体"/>
          <w:b/>
          <w:sz w:val="28"/>
          <w:szCs w:val="28"/>
        </w:rPr>
      </w:pPr>
    </w:p>
    <w:p w14:paraId="4B9F08C4">
      <w:pPr>
        <w:spacing w:line="480" w:lineRule="auto"/>
        <w:ind w:left="3081" w:leftChars="798" w:hanging="1405" w:hangingChars="500"/>
        <w:rPr>
          <w:rFonts w:ascii="宋体" w:hAnsi="宋体" w:cs="宋体"/>
          <w:b/>
          <w:sz w:val="28"/>
          <w:szCs w:val="28"/>
        </w:rPr>
      </w:pPr>
    </w:p>
    <w:p w14:paraId="0FA4CB6E">
      <w:pPr>
        <w:spacing w:line="480" w:lineRule="auto"/>
        <w:ind w:left="3081" w:leftChars="798" w:hanging="1405" w:hangingChars="500"/>
        <w:rPr>
          <w:rFonts w:ascii="宋体" w:hAnsi="宋体" w:cs="宋体"/>
          <w:b/>
          <w:sz w:val="28"/>
          <w:szCs w:val="28"/>
        </w:rPr>
      </w:pPr>
    </w:p>
    <w:p w14:paraId="578CA925">
      <w:pPr>
        <w:spacing w:line="480" w:lineRule="auto"/>
        <w:ind w:left="3243" w:leftChars="684" w:hanging="1807" w:hangingChars="500"/>
        <w:rPr>
          <w:rFonts w:ascii="宋体" w:hAnsi="宋体" w:cs="宋体"/>
          <w:b/>
          <w:sz w:val="36"/>
          <w:szCs w:val="36"/>
          <w:lang w:val="zh-CN"/>
        </w:rPr>
      </w:pPr>
      <w:r>
        <w:rPr>
          <w:rFonts w:hint="eastAsia" w:ascii="宋体" w:hAnsi="宋体" w:cs="宋体"/>
          <w:b/>
          <w:sz w:val="36"/>
          <w:szCs w:val="36"/>
        </w:rPr>
        <w:t>项目名称：</w:t>
      </w:r>
      <w:r>
        <w:rPr>
          <w:rFonts w:hint="eastAsia" w:ascii="宋体" w:hAnsi="宋体" w:cs="宋体"/>
          <w:b/>
          <w:sz w:val="36"/>
          <w:szCs w:val="36"/>
          <w:lang w:val="zh-CN"/>
        </w:rPr>
        <w:t>黄石市中心医院胸心血管外科设备一批采购项目</w:t>
      </w:r>
    </w:p>
    <w:p w14:paraId="697A9854">
      <w:pPr>
        <w:spacing w:line="480" w:lineRule="auto"/>
        <w:ind w:firstLine="1446" w:firstLineChars="400"/>
        <w:rPr>
          <w:rFonts w:ascii="宋体" w:hAnsi="宋体" w:cs="宋体"/>
          <w:b/>
          <w:sz w:val="36"/>
          <w:szCs w:val="36"/>
        </w:rPr>
      </w:pPr>
    </w:p>
    <w:p w14:paraId="17451B75">
      <w:pPr>
        <w:spacing w:line="480" w:lineRule="auto"/>
        <w:ind w:firstLine="1446" w:firstLineChars="400"/>
        <w:rPr>
          <w:rFonts w:ascii="宋体" w:hAnsi="宋体" w:cs="宋体"/>
          <w:b/>
          <w:sz w:val="36"/>
          <w:szCs w:val="36"/>
          <w:lang w:val="zh-CN"/>
        </w:rPr>
      </w:pPr>
    </w:p>
    <w:p w14:paraId="5D2C3637">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14:paraId="37A3E1F9">
      <w:pPr>
        <w:pStyle w:val="2"/>
        <w:tabs>
          <w:tab w:val="left" w:pos="2520"/>
        </w:tabs>
        <w:spacing w:line="500" w:lineRule="exact"/>
        <w:jc w:val="center"/>
        <w:rPr>
          <w:rFonts w:hAnsi="宋体" w:cs="宋体"/>
          <w:sz w:val="36"/>
          <w:szCs w:val="36"/>
        </w:rPr>
      </w:pPr>
    </w:p>
    <w:p w14:paraId="1F19C822">
      <w:pPr>
        <w:pStyle w:val="2"/>
        <w:tabs>
          <w:tab w:val="left" w:pos="2520"/>
        </w:tabs>
        <w:spacing w:line="500" w:lineRule="exact"/>
        <w:jc w:val="center"/>
        <w:rPr>
          <w:rFonts w:hAnsi="宋体" w:cs="宋体"/>
          <w:sz w:val="72"/>
          <w:szCs w:val="72"/>
        </w:rPr>
      </w:pPr>
    </w:p>
    <w:p w14:paraId="33A926CB">
      <w:pPr>
        <w:pStyle w:val="2"/>
        <w:tabs>
          <w:tab w:val="left" w:pos="2520"/>
        </w:tabs>
        <w:spacing w:line="500" w:lineRule="exact"/>
        <w:rPr>
          <w:rFonts w:hAnsi="宋体" w:cs="宋体"/>
          <w:sz w:val="72"/>
          <w:szCs w:val="72"/>
        </w:rPr>
      </w:pPr>
    </w:p>
    <w:p w14:paraId="17F2AC0B">
      <w:pPr>
        <w:pStyle w:val="2"/>
        <w:tabs>
          <w:tab w:val="left" w:pos="2520"/>
        </w:tabs>
        <w:spacing w:line="500" w:lineRule="exact"/>
        <w:rPr>
          <w:rFonts w:hAnsi="宋体" w:cs="宋体"/>
          <w:sz w:val="72"/>
          <w:szCs w:val="72"/>
        </w:rPr>
      </w:pPr>
    </w:p>
    <w:p w14:paraId="0889E63C">
      <w:pPr>
        <w:pStyle w:val="2"/>
        <w:tabs>
          <w:tab w:val="left" w:pos="2520"/>
        </w:tabs>
        <w:spacing w:line="500" w:lineRule="exact"/>
        <w:rPr>
          <w:rFonts w:hAnsi="宋体" w:cs="宋体"/>
          <w:sz w:val="72"/>
          <w:szCs w:val="72"/>
        </w:rPr>
      </w:pPr>
    </w:p>
    <w:p w14:paraId="1827206E">
      <w:pPr>
        <w:tabs>
          <w:tab w:val="left" w:pos="1980"/>
        </w:tabs>
        <w:spacing w:line="500" w:lineRule="exact"/>
        <w:jc w:val="center"/>
        <w:rPr>
          <w:rFonts w:ascii="宋体" w:hAnsi="宋体" w:cs="宋体"/>
          <w:b/>
          <w:bCs/>
          <w:sz w:val="18"/>
          <w:szCs w:val="18"/>
        </w:rPr>
      </w:pPr>
    </w:p>
    <w:p w14:paraId="079B7C22">
      <w:pPr>
        <w:tabs>
          <w:tab w:val="left" w:pos="1980"/>
        </w:tabs>
        <w:spacing w:line="500" w:lineRule="exact"/>
        <w:rPr>
          <w:rFonts w:ascii="宋体" w:hAnsi="宋体" w:cs="宋体"/>
          <w:b/>
          <w:bCs/>
          <w:sz w:val="28"/>
          <w:szCs w:val="28"/>
        </w:rPr>
      </w:pPr>
    </w:p>
    <w:p w14:paraId="398534FF">
      <w:pPr>
        <w:spacing w:line="500" w:lineRule="exact"/>
        <w:jc w:val="center"/>
        <w:rPr>
          <w:rFonts w:ascii="宋体" w:hAnsi="宋体" w:cs="宋体"/>
          <w:b/>
          <w:bCs/>
          <w:sz w:val="32"/>
          <w:szCs w:val="32"/>
        </w:rPr>
      </w:pPr>
    </w:p>
    <w:p w14:paraId="0474D5F2">
      <w:pPr>
        <w:spacing w:line="500" w:lineRule="exact"/>
        <w:jc w:val="center"/>
        <w:rPr>
          <w:rFonts w:ascii="宋体" w:hAnsi="宋体" w:cs="宋体"/>
          <w:b/>
          <w:sz w:val="44"/>
          <w:szCs w:val="44"/>
        </w:rPr>
      </w:pPr>
    </w:p>
    <w:p w14:paraId="34FA361F">
      <w:pPr>
        <w:snapToGrid w:val="0"/>
        <w:jc w:val="center"/>
        <w:rPr>
          <w:rFonts w:ascii="宋体" w:hAnsi="宋体"/>
          <w:b/>
          <w:bCs/>
          <w:sz w:val="36"/>
          <w:szCs w:val="36"/>
        </w:rPr>
      </w:pPr>
    </w:p>
    <w:p w14:paraId="5CBD7885">
      <w:pPr>
        <w:snapToGrid w:val="0"/>
        <w:jc w:val="center"/>
        <w:rPr>
          <w:rFonts w:ascii="宋体" w:hAnsi="宋体"/>
          <w:b/>
          <w:bCs/>
          <w:sz w:val="36"/>
          <w:szCs w:val="36"/>
        </w:rPr>
      </w:pPr>
    </w:p>
    <w:p w14:paraId="7EE2AF7E">
      <w:pPr>
        <w:snapToGrid w:val="0"/>
        <w:ind w:firstLine="3253" w:firstLineChars="900"/>
        <w:rPr>
          <w:rFonts w:ascii="宋体"/>
          <w:b/>
          <w:sz w:val="32"/>
          <w:szCs w:val="32"/>
        </w:rPr>
      </w:pPr>
      <w:r>
        <w:rPr>
          <w:rFonts w:hint="eastAsia" w:ascii="宋体" w:hAnsi="宋体"/>
          <w:b/>
          <w:bCs/>
          <w:sz w:val="36"/>
          <w:szCs w:val="36"/>
        </w:rPr>
        <w:t>二〇二五年</w:t>
      </w:r>
      <w:r>
        <w:rPr>
          <w:rFonts w:hint="eastAsia" w:ascii="宋体" w:hAnsi="宋体"/>
          <w:b/>
          <w:bCs/>
          <w:sz w:val="36"/>
          <w:szCs w:val="36"/>
          <w:lang w:val="en-US" w:eastAsia="zh-CN"/>
        </w:rPr>
        <w:t>七</w:t>
      </w:r>
      <w:r>
        <w:rPr>
          <w:rFonts w:hint="eastAsia" w:ascii="宋体" w:hAnsi="宋体"/>
          <w:b/>
          <w:bCs/>
          <w:sz w:val="36"/>
          <w:szCs w:val="36"/>
        </w:rPr>
        <w:t>月</w:t>
      </w:r>
    </w:p>
    <w:p w14:paraId="072BBDC2">
      <w:pPr>
        <w:spacing w:line="500" w:lineRule="exact"/>
        <w:jc w:val="center"/>
        <w:rPr>
          <w:rFonts w:ascii="宋体" w:hAnsi="宋体" w:cs="宋体"/>
          <w:b/>
          <w:bCs/>
          <w:sz w:val="32"/>
          <w:szCs w:val="32"/>
        </w:rPr>
      </w:pPr>
    </w:p>
    <w:p w14:paraId="69F7FB77">
      <w:pPr>
        <w:rPr>
          <w:rFonts w:ascii="宋体" w:hAnsi="宋体" w:cs="宋体"/>
          <w:sz w:val="24"/>
          <w:szCs w:val="24"/>
        </w:rPr>
      </w:pPr>
    </w:p>
    <w:p w14:paraId="493BBD01">
      <w:pPr>
        <w:spacing w:line="500" w:lineRule="exact"/>
        <w:jc w:val="center"/>
        <w:rPr>
          <w:rFonts w:ascii="宋体" w:hAnsi="宋体" w:cs="宋体"/>
          <w:b/>
          <w:bCs/>
          <w:sz w:val="24"/>
          <w:szCs w:val="24"/>
        </w:rPr>
      </w:pPr>
    </w:p>
    <w:p w14:paraId="3A7D6BE8">
      <w:pPr>
        <w:pStyle w:val="7"/>
        <w:rPr>
          <w:rFonts w:ascii="宋体" w:hAnsi="宋体" w:cs="宋体"/>
        </w:rPr>
      </w:pPr>
      <w:bookmarkStart w:id="0" w:name="_Toc528493563"/>
      <w:bookmarkStart w:id="1" w:name="_Toc528493163"/>
      <w:bookmarkStart w:id="2" w:name="_Toc528493082"/>
      <w:bookmarkStart w:id="3" w:name="_Toc528493130"/>
      <w:bookmarkStart w:id="4" w:name="_Toc528494262"/>
      <w:r>
        <w:rPr>
          <w:rFonts w:hint="eastAsia" w:ascii="宋体" w:hAnsi="宋体" w:cs="宋体"/>
        </w:rPr>
        <w:t>第一章  磋商邀请函</w:t>
      </w:r>
      <w:bookmarkEnd w:id="0"/>
      <w:bookmarkEnd w:id="1"/>
      <w:bookmarkEnd w:id="2"/>
      <w:bookmarkEnd w:id="3"/>
      <w:bookmarkEnd w:id="4"/>
    </w:p>
    <w:p w14:paraId="67240C8E">
      <w:pPr>
        <w:spacing w:line="420" w:lineRule="exact"/>
        <w:ind w:firstLine="480" w:firstLineChars="200"/>
        <w:rPr>
          <w:rFonts w:ascii="宋体" w:cs="宋体"/>
          <w:sz w:val="24"/>
          <w:lang w:val="zh-CN"/>
        </w:rPr>
      </w:pPr>
      <w:bookmarkStart w:id="5" w:name="_Toc28359003"/>
      <w:bookmarkStart w:id="6" w:name="_Toc35393622"/>
      <w:bookmarkStart w:id="7" w:name="_Toc28359080"/>
      <w:bookmarkStart w:id="8" w:name="_Toc35393791"/>
      <w:r>
        <w:rPr>
          <w:rFonts w:hint="eastAsia" w:ascii="宋体" w:hAnsi="宋体" w:cs="宋体"/>
          <w:sz w:val="24"/>
          <w:lang w:val="zh-CN"/>
        </w:rPr>
        <w:t>根据黄石市中心医院的需求，就黄石市中心医院胸心血管外科设备一批采购项目以竞争性磋商方式进行采购，</w:t>
      </w:r>
      <w:r>
        <w:rPr>
          <w:rFonts w:hint="eastAsia" w:ascii="宋体" w:hAnsi="宋体" w:cs="宋体"/>
          <w:sz w:val="24"/>
        </w:rPr>
        <w:t>欢迎符合资格条件的磋商供应商参与本项目。</w:t>
      </w:r>
    </w:p>
    <w:bookmarkEnd w:id="5"/>
    <w:bookmarkEnd w:id="6"/>
    <w:bookmarkEnd w:id="7"/>
    <w:bookmarkEnd w:id="8"/>
    <w:p w14:paraId="58A9B351">
      <w:pPr>
        <w:spacing w:line="420" w:lineRule="exact"/>
        <w:rPr>
          <w:rFonts w:ascii="宋体" w:cs="宋体"/>
          <w:sz w:val="18"/>
          <w:szCs w:val="18"/>
        </w:rPr>
      </w:pPr>
      <w:bookmarkStart w:id="9" w:name="_Toc35393623"/>
      <w:bookmarkStart w:id="10" w:name="_Toc35393792"/>
      <w:bookmarkStart w:id="11" w:name="_Toc28359004"/>
      <w:bookmarkStart w:id="12" w:name="_Toc28359081"/>
      <w:r>
        <w:rPr>
          <w:rFonts w:hint="eastAsia" w:ascii="宋体" w:hAnsi="宋体" w:cs="宋体"/>
          <w:b/>
          <w:bCs/>
          <w:sz w:val="24"/>
        </w:rPr>
        <w:t>一、项目内容：</w:t>
      </w:r>
    </w:p>
    <w:p w14:paraId="233B3EAF">
      <w:pPr>
        <w:spacing w:line="420" w:lineRule="exact"/>
        <w:ind w:firstLine="480" w:firstLineChars="200"/>
        <w:rPr>
          <w:rFonts w:ascii="宋体" w:hAnsi="宋体" w:cs="宋体"/>
          <w:sz w:val="24"/>
          <w:lang w:val="zh-CN"/>
        </w:rPr>
      </w:pPr>
      <w:r>
        <w:rPr>
          <w:rFonts w:ascii="宋体" w:hAnsi="宋体" w:cs="宋体"/>
          <w:sz w:val="24"/>
        </w:rPr>
        <w:t>1.</w:t>
      </w:r>
      <w:r>
        <w:rPr>
          <w:rFonts w:hint="eastAsia" w:ascii="宋体" w:hAnsi="宋体" w:cs="宋体"/>
          <w:sz w:val="24"/>
        </w:rPr>
        <w:t>项目名称：</w:t>
      </w:r>
      <w:r>
        <w:rPr>
          <w:rFonts w:hint="eastAsia" w:ascii="宋体" w:hAnsi="宋体" w:cs="宋体"/>
          <w:sz w:val="24"/>
          <w:lang w:val="zh-CN"/>
        </w:rPr>
        <w:t>黄石市中心医</w:t>
      </w:r>
      <w:r>
        <w:rPr>
          <w:rFonts w:hint="eastAsia" w:ascii="宋体" w:hAnsi="宋体" w:cs="宋体"/>
          <w:sz w:val="24"/>
        </w:rPr>
        <w:t>院</w:t>
      </w:r>
      <w:r>
        <w:rPr>
          <w:rFonts w:hint="eastAsia" w:ascii="宋体" w:hAnsi="宋体" w:cs="宋体"/>
          <w:sz w:val="24"/>
          <w:lang w:val="zh-CN"/>
        </w:rPr>
        <w:t>胸心血管外科设备一批采购项目</w:t>
      </w:r>
    </w:p>
    <w:p w14:paraId="7C79F27A">
      <w:pPr>
        <w:spacing w:line="420" w:lineRule="exact"/>
        <w:ind w:firstLine="480" w:firstLineChars="200"/>
        <w:rPr>
          <w:rFonts w:ascii="宋体" w:hAnsi="宋体" w:cs="宋体"/>
          <w:sz w:val="24"/>
          <w:lang w:val="zh-CN"/>
        </w:rPr>
      </w:pPr>
      <w:r>
        <w:rPr>
          <w:rFonts w:hint="eastAsia" w:ascii="宋体" w:hAnsi="宋体" w:cs="宋体"/>
          <w:sz w:val="24"/>
          <w:lang w:val="zh-CN"/>
        </w:rPr>
        <w:t>2、采购内容：胸心血管外科设备一批</w:t>
      </w:r>
    </w:p>
    <w:p w14:paraId="77807661">
      <w:pPr>
        <w:spacing w:line="420" w:lineRule="exact"/>
        <w:ind w:firstLine="480" w:firstLineChars="200"/>
        <w:rPr>
          <w:rFonts w:ascii="宋体" w:hAnsi="宋体" w:cs="宋体"/>
          <w:sz w:val="24"/>
          <w:lang w:val="zh-CN"/>
        </w:rPr>
      </w:pPr>
      <w:r>
        <w:rPr>
          <w:rFonts w:hint="eastAsia" w:ascii="宋体" w:hAnsi="宋体" w:cs="宋体"/>
          <w:sz w:val="24"/>
          <w:lang w:val="zh-CN"/>
        </w:rPr>
        <w:t>3.采购方式：竞争性磋商</w:t>
      </w:r>
    </w:p>
    <w:p w14:paraId="552B5B54">
      <w:pPr>
        <w:spacing w:line="420" w:lineRule="exact"/>
        <w:ind w:firstLine="480" w:firstLineChars="200"/>
        <w:rPr>
          <w:rFonts w:ascii="宋体" w:hAnsi="宋体" w:cs="宋体"/>
          <w:sz w:val="24"/>
          <w:lang w:val="zh-CN"/>
        </w:rPr>
      </w:pPr>
      <w:r>
        <w:rPr>
          <w:rFonts w:hint="eastAsia" w:ascii="宋体" w:hAnsi="宋体" w:cs="宋体"/>
          <w:sz w:val="24"/>
          <w:lang w:val="zh-CN"/>
        </w:rPr>
        <w:t>4.预算金额：</w:t>
      </w:r>
      <w:r>
        <w:rPr>
          <w:rFonts w:hint="eastAsia" w:ascii="宋体" w:hAnsi="宋体" w:cs="宋体"/>
          <w:sz w:val="24"/>
        </w:rPr>
        <w:t>8.8</w:t>
      </w:r>
      <w:r>
        <w:rPr>
          <w:rFonts w:hint="eastAsia" w:ascii="宋体" w:hAnsi="宋体" w:cs="宋体"/>
          <w:sz w:val="24"/>
          <w:lang w:val="zh-CN"/>
        </w:rPr>
        <w:t>万元（</w:t>
      </w:r>
      <w:r>
        <w:rPr>
          <w:rFonts w:hint="eastAsia" w:ascii="宋体" w:hAnsi="宋体" w:cs="宋体"/>
          <w:sz w:val="24"/>
          <w:lang w:val="en-US" w:eastAsia="zh-CN"/>
        </w:rPr>
        <w:t>包一：5万元，包二：3.8万元</w:t>
      </w:r>
      <w:r>
        <w:rPr>
          <w:rFonts w:hint="eastAsia" w:ascii="宋体" w:hAnsi="宋体" w:cs="宋体"/>
          <w:sz w:val="24"/>
          <w:lang w:val="zh-CN"/>
        </w:rPr>
        <w:t>）</w:t>
      </w:r>
    </w:p>
    <w:p w14:paraId="472C72A3">
      <w:pPr>
        <w:spacing w:line="420" w:lineRule="exact"/>
        <w:ind w:firstLine="480" w:firstLineChars="200"/>
        <w:rPr>
          <w:rFonts w:ascii="宋体" w:hAnsi="宋体" w:cs="宋体"/>
          <w:sz w:val="24"/>
        </w:rPr>
      </w:pPr>
      <w:r>
        <w:rPr>
          <w:rFonts w:hint="eastAsia" w:ascii="宋体" w:hAnsi="宋体" w:cs="宋体"/>
          <w:sz w:val="24"/>
          <w:lang w:val="zh-CN"/>
        </w:rPr>
        <w:t>5.采购数量：</w:t>
      </w:r>
      <w:r>
        <w:rPr>
          <w:rFonts w:hint="eastAsia" w:ascii="宋体" w:hAnsi="宋体" w:cs="宋体"/>
          <w:sz w:val="24"/>
        </w:rPr>
        <w:t>一批</w:t>
      </w:r>
    </w:p>
    <w:p w14:paraId="7B48A641">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送货期：合同签订15天内</w:t>
      </w:r>
    </w:p>
    <w:p w14:paraId="04E82BA5">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交货地点：黄石市中心医院指定地点</w:t>
      </w:r>
    </w:p>
    <w:p w14:paraId="2FEAD3C3">
      <w:pPr>
        <w:spacing w:line="420" w:lineRule="exact"/>
        <w:ind w:firstLine="480" w:firstLineChars="200"/>
        <w:rPr>
          <w:rFonts w:ascii="宋体" w:hAnsi="宋体" w:cs="宋体"/>
          <w:sz w:val="24"/>
          <w:szCs w:val="24"/>
        </w:rPr>
      </w:pPr>
      <w:r>
        <w:rPr>
          <w:rFonts w:hint="eastAsia" w:ascii="宋体" w:hAnsi="宋体" w:cs="宋体"/>
          <w:sz w:val="24"/>
        </w:rPr>
        <w:t>8.</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79A3058A">
      <w:pPr>
        <w:spacing w:line="420" w:lineRule="exact"/>
        <w:ind w:left="719" w:leftChars="228" w:hanging="240" w:hangingChars="100"/>
        <w:rPr>
          <w:rFonts w:ascii="宋体" w:hAnsi="宋体" w:cs="宋体"/>
          <w:sz w:val="24"/>
        </w:rPr>
      </w:pPr>
      <w:r>
        <w:rPr>
          <w:rFonts w:hint="eastAsia" w:ascii="宋体" w:hAnsi="宋体" w:cs="宋体"/>
          <w:sz w:val="24"/>
        </w:rPr>
        <w:t>9.</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14:paraId="6E2C230B">
      <w:pPr>
        <w:spacing w:line="420" w:lineRule="exact"/>
        <w:ind w:firstLine="480" w:firstLineChars="200"/>
        <w:rPr>
          <w:rFonts w:ascii="宋体" w:hAnsi="宋体" w:cs="宋体"/>
          <w:sz w:val="24"/>
        </w:rPr>
      </w:pPr>
      <w:r>
        <w:rPr>
          <w:rFonts w:hint="eastAsia" w:ascii="宋体" w:hAnsi="宋体" w:cs="宋体"/>
          <w:sz w:val="24"/>
        </w:rPr>
        <w:t>10</w:t>
      </w:r>
      <w:r>
        <w:rPr>
          <w:rFonts w:ascii="宋体" w:hAnsi="宋体" w:cs="宋体"/>
          <w:sz w:val="24"/>
        </w:rPr>
        <w:t>.</w:t>
      </w:r>
      <w:r>
        <w:rPr>
          <w:rFonts w:hint="eastAsia" w:ascii="宋体" w:hAnsi="宋体" w:cs="宋体"/>
          <w:sz w:val="24"/>
        </w:rPr>
        <w:t>质量要求：符合国家管理、质检部门合格标准</w:t>
      </w:r>
    </w:p>
    <w:p w14:paraId="18422A2D">
      <w:pPr>
        <w:spacing w:line="420" w:lineRule="exact"/>
        <w:rPr>
          <w:rFonts w:ascii="宋体" w:cs="宋体"/>
          <w:b/>
          <w:bCs/>
          <w:sz w:val="24"/>
        </w:rPr>
      </w:pPr>
      <w:r>
        <w:rPr>
          <w:rFonts w:hint="eastAsia" w:ascii="宋体" w:hAnsi="宋体" w:cs="宋体"/>
          <w:b/>
          <w:bCs/>
          <w:sz w:val="24"/>
        </w:rPr>
        <w:t>二、供应商资格要求：</w:t>
      </w:r>
    </w:p>
    <w:p w14:paraId="4449659B">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14:paraId="7B6568D2">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14:paraId="0F754E6D">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14:paraId="4515074A">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14:paraId="42DB93D2">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14:paraId="60625DC4">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14:paraId="6AE5280E">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14:paraId="509425D2">
      <w:pPr>
        <w:spacing w:line="420" w:lineRule="exact"/>
        <w:rPr>
          <w:rFonts w:ascii="宋体" w:cs="宋体"/>
          <w:b/>
          <w:bCs/>
          <w:sz w:val="24"/>
        </w:rPr>
      </w:pPr>
      <w:bookmarkStart w:id="13" w:name="_Toc28359007"/>
      <w:bookmarkStart w:id="14" w:name="_Toc35393625"/>
      <w:bookmarkStart w:id="15" w:name="_Toc28359084"/>
      <w:bookmarkStart w:id="16" w:name="_Toc35393794"/>
      <w:r>
        <w:rPr>
          <w:rFonts w:hint="eastAsia" w:ascii="宋体" w:hAnsi="宋体" w:cs="宋体"/>
          <w:b/>
          <w:bCs/>
          <w:sz w:val="24"/>
        </w:rPr>
        <w:t>三、报名：</w:t>
      </w:r>
    </w:p>
    <w:p w14:paraId="0CED734D">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14:paraId="025585D0">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14:paraId="3590DFFF">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color w:val="0000FF"/>
          <w:sz w:val="24"/>
          <w:highlight w:val="yellow"/>
        </w:rPr>
        <w:t>202</w:t>
      </w:r>
      <w:r>
        <w:rPr>
          <w:rFonts w:hint="eastAsia" w:ascii="宋体" w:hAnsi="宋体" w:cs="宋体"/>
          <w:color w:val="0000FF"/>
          <w:sz w:val="24"/>
          <w:highlight w:val="yellow"/>
        </w:rPr>
        <w:t>5</w:t>
      </w:r>
      <w:r>
        <w:rPr>
          <w:rFonts w:ascii="宋体" w:hAnsi="宋体" w:cs="宋体"/>
          <w:color w:val="0000FF"/>
          <w:sz w:val="24"/>
          <w:highlight w:val="yellow"/>
        </w:rPr>
        <w:t>年</w:t>
      </w:r>
      <w:r>
        <w:rPr>
          <w:rFonts w:hint="eastAsia" w:ascii="宋体" w:hAnsi="宋体" w:cs="宋体"/>
          <w:color w:val="0000FF"/>
          <w:sz w:val="24"/>
          <w:highlight w:val="yellow"/>
        </w:rPr>
        <w:t xml:space="preserve"> 7</w:t>
      </w:r>
      <w:r>
        <w:rPr>
          <w:rFonts w:ascii="宋体" w:hAnsi="宋体" w:cs="宋体"/>
          <w:color w:val="0000FF"/>
          <w:sz w:val="24"/>
          <w:highlight w:val="yellow"/>
        </w:rPr>
        <w:t>月</w:t>
      </w:r>
      <w:r>
        <w:rPr>
          <w:rFonts w:hint="eastAsia" w:ascii="宋体" w:hAnsi="宋体" w:cs="宋体"/>
          <w:color w:val="0000FF"/>
          <w:sz w:val="24"/>
          <w:highlight w:val="yellow"/>
        </w:rPr>
        <w:t xml:space="preserve"> </w:t>
      </w:r>
      <w:r>
        <w:rPr>
          <w:rFonts w:hint="eastAsia" w:ascii="宋体" w:hAnsi="宋体" w:cs="宋体"/>
          <w:color w:val="0000FF"/>
          <w:sz w:val="24"/>
          <w:highlight w:val="yellow"/>
          <w:lang w:val="en-US" w:eastAsia="zh-CN"/>
        </w:rPr>
        <w:t>24</w:t>
      </w:r>
      <w:r>
        <w:rPr>
          <w:rFonts w:ascii="宋体" w:hAnsi="宋体" w:cs="宋体"/>
          <w:color w:val="0000FF"/>
          <w:sz w:val="24"/>
          <w:highlight w:val="yellow"/>
        </w:rPr>
        <w:t>日</w:t>
      </w:r>
      <w:r>
        <w:rPr>
          <w:rFonts w:hint="eastAsia" w:ascii="宋体" w:hAnsi="宋体" w:cs="宋体"/>
          <w:color w:val="0000FF"/>
          <w:sz w:val="24"/>
          <w:highlight w:val="yellow"/>
        </w:rPr>
        <w:t>-</w:t>
      </w:r>
      <w:r>
        <w:rPr>
          <w:rFonts w:ascii="宋体" w:hAnsi="宋体" w:cs="宋体"/>
          <w:color w:val="0000FF"/>
          <w:sz w:val="24"/>
          <w:highlight w:val="yellow"/>
        </w:rPr>
        <w:t>20</w:t>
      </w:r>
      <w:r>
        <w:rPr>
          <w:rFonts w:hint="eastAsia" w:ascii="宋体" w:hAnsi="宋体" w:cs="宋体"/>
          <w:color w:val="0000FF"/>
          <w:sz w:val="24"/>
          <w:highlight w:val="yellow"/>
        </w:rPr>
        <w:t xml:space="preserve">25年  7月    </w:t>
      </w:r>
      <w:r>
        <w:rPr>
          <w:rFonts w:hint="eastAsia" w:ascii="宋体" w:hAnsi="宋体" w:cs="宋体"/>
          <w:color w:val="0000FF"/>
          <w:sz w:val="24"/>
          <w:highlight w:val="yellow"/>
          <w:lang w:val="en-US" w:eastAsia="zh-CN"/>
        </w:rPr>
        <w:t>31</w:t>
      </w:r>
      <w:bookmarkStart w:id="43" w:name="_GoBack"/>
      <w:bookmarkEnd w:id="43"/>
      <w:r>
        <w:rPr>
          <w:rFonts w:hint="eastAsia" w:ascii="宋体" w:hAnsi="宋体" w:cs="宋体"/>
          <w:color w:val="0000FF"/>
          <w:sz w:val="24"/>
          <w:highlight w:val="yellow"/>
        </w:rPr>
        <w:t>日</w:t>
      </w:r>
    </w:p>
    <w:p w14:paraId="73BDC682">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14:paraId="4D1BE0DB">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本项目竞争性磋商文件于黄石市中心医院官网上发布。</w:t>
      </w:r>
      <w:bookmarkEnd w:id="13"/>
      <w:bookmarkEnd w:id="14"/>
      <w:bookmarkEnd w:id="15"/>
      <w:bookmarkEnd w:id="16"/>
      <w:bookmarkStart w:id="17" w:name="_Toc528493576"/>
      <w:bookmarkStart w:id="18" w:name="_Toc528493083"/>
      <w:bookmarkStart w:id="19" w:name="_Toc528494275"/>
      <w:bookmarkStart w:id="20" w:name="_Toc528493164"/>
      <w:bookmarkStart w:id="21" w:name="_Toc528493131"/>
    </w:p>
    <w:p w14:paraId="511F7587">
      <w:pPr>
        <w:snapToGrid w:val="0"/>
        <w:spacing w:line="420" w:lineRule="exact"/>
        <w:ind w:firstLine="504" w:firstLineChars="210"/>
        <w:rPr>
          <w:rFonts w:ascii="宋体" w:hAnsi="宋体" w:cs="宋体"/>
          <w:sz w:val="24"/>
        </w:rPr>
      </w:pPr>
      <w:r>
        <w:rPr>
          <w:rFonts w:hint="eastAsia" w:ascii="宋体" w:hAnsi="宋体" w:cs="宋体"/>
          <w:sz w:val="24"/>
        </w:rPr>
        <w:t>4、开标时间：报名成功电话另行通知</w:t>
      </w:r>
    </w:p>
    <w:p w14:paraId="2BE871AA">
      <w:pPr>
        <w:spacing w:line="420" w:lineRule="exact"/>
        <w:ind w:firstLine="420" w:firstLineChars="200"/>
        <w:rPr>
          <w:rFonts w:ascii="宋体" w:hAnsi="宋体" w:cs="宋体"/>
        </w:rPr>
      </w:pPr>
    </w:p>
    <w:p w14:paraId="7CF2E6BE">
      <w:pPr>
        <w:pStyle w:val="7"/>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14:paraId="19B5234D">
      <w:pPr>
        <w:pStyle w:val="2"/>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14:paraId="3E644FA5">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14:paraId="6A135023">
      <w:pPr>
        <w:pStyle w:val="2"/>
        <w:adjustRightInd w:val="0"/>
        <w:snapToGrid w:val="0"/>
        <w:spacing w:line="500" w:lineRule="exact"/>
        <w:rPr>
          <w:rFonts w:hAnsi="宋体"/>
          <w:b/>
          <w:sz w:val="24"/>
          <w:szCs w:val="24"/>
        </w:rPr>
      </w:pPr>
      <w:r>
        <w:rPr>
          <w:rFonts w:hint="eastAsia" w:hAnsi="宋体"/>
          <w:b/>
          <w:sz w:val="24"/>
          <w:szCs w:val="24"/>
        </w:rPr>
        <w:t>1．适用范围</w:t>
      </w:r>
    </w:p>
    <w:p w14:paraId="12179AE2">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14:paraId="726C3324">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14:paraId="09839CBB">
      <w:pPr>
        <w:spacing w:line="500" w:lineRule="exact"/>
        <w:rPr>
          <w:rStyle w:val="11"/>
          <w:rFonts w:ascii="宋体" w:hAnsi="宋体" w:cs="宋体"/>
          <w:sz w:val="24"/>
          <w:szCs w:val="24"/>
        </w:rPr>
      </w:pPr>
      <w:r>
        <w:rPr>
          <w:rFonts w:hint="eastAsia" w:ascii="宋体" w:hAnsi="宋体" w:cs="宋体"/>
          <w:b/>
          <w:bCs/>
          <w:sz w:val="24"/>
          <w:szCs w:val="24"/>
        </w:rPr>
        <w:t xml:space="preserve">2. </w:t>
      </w:r>
      <w:r>
        <w:rPr>
          <w:rStyle w:val="11"/>
          <w:rFonts w:hint="eastAsia" w:ascii="宋体" w:hAnsi="宋体" w:cs="宋体"/>
          <w:sz w:val="24"/>
          <w:szCs w:val="24"/>
        </w:rPr>
        <w:t>定义</w:t>
      </w:r>
    </w:p>
    <w:p w14:paraId="47D26B50">
      <w:pPr>
        <w:spacing w:line="500" w:lineRule="exact"/>
        <w:rPr>
          <w:rFonts w:ascii="宋体" w:hAnsi="宋体" w:cs="宋体"/>
          <w:bCs/>
          <w:sz w:val="24"/>
        </w:rPr>
      </w:pPr>
      <w:r>
        <w:rPr>
          <w:rFonts w:hint="eastAsia" w:ascii="宋体" w:hAnsi="宋体" w:cs="宋体"/>
          <w:bCs/>
          <w:sz w:val="24"/>
        </w:rPr>
        <w:t xml:space="preserve">2.1“采购人”是指：黄石市中心医院。             </w:t>
      </w:r>
    </w:p>
    <w:p w14:paraId="3E132F88">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14:paraId="62F37CD1">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14:paraId="6045DD21">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14:paraId="4A8D9A6F">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1"/>
          <w:rFonts w:hint="eastAsia" w:ascii="宋体" w:hAnsi="宋体" w:cs="宋体"/>
          <w:sz w:val="24"/>
          <w:szCs w:val="24"/>
        </w:rPr>
        <w:t>磋商费用</w:t>
      </w:r>
    </w:p>
    <w:p w14:paraId="2883D58A">
      <w:pPr>
        <w:pStyle w:val="2"/>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14:paraId="461EC057">
      <w:pPr>
        <w:pStyle w:val="2"/>
        <w:adjustRightInd w:val="0"/>
        <w:snapToGrid w:val="0"/>
        <w:spacing w:line="500" w:lineRule="exact"/>
        <w:rPr>
          <w:rFonts w:ascii="Cambria" w:hAnsi="宋体" w:cs="宋体"/>
          <w:b/>
          <w:bCs/>
          <w:kern w:val="28"/>
          <w:sz w:val="24"/>
          <w:szCs w:val="24"/>
        </w:rPr>
      </w:pPr>
      <w:r>
        <w:rPr>
          <w:rStyle w:val="11"/>
          <w:rFonts w:hint="eastAsia" w:hAnsi="宋体" w:cs="宋体"/>
          <w:sz w:val="24"/>
          <w:szCs w:val="24"/>
        </w:rPr>
        <w:t>二、磋商文件</w:t>
      </w:r>
      <w:bookmarkEnd w:id="23"/>
      <w:r>
        <w:rPr>
          <w:rStyle w:val="11"/>
          <w:rFonts w:hint="eastAsia" w:hAnsi="宋体" w:cs="宋体"/>
          <w:sz w:val="24"/>
          <w:szCs w:val="24"/>
        </w:rPr>
        <w:t>的澄清与修改</w:t>
      </w:r>
    </w:p>
    <w:p w14:paraId="54140EE1">
      <w:pPr>
        <w:pStyle w:val="2"/>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14:paraId="45C6A169">
      <w:pPr>
        <w:pStyle w:val="2"/>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14:paraId="2D3514DE">
      <w:pPr>
        <w:pStyle w:val="2"/>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14:paraId="4E009029">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14:paraId="23843DEC">
      <w:pPr>
        <w:pStyle w:val="2"/>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14:paraId="5163A091">
      <w:pPr>
        <w:spacing w:line="500" w:lineRule="exact"/>
        <w:rPr>
          <w:rStyle w:val="11"/>
          <w:rFonts w:ascii="宋体" w:hAnsi="宋体" w:cs="宋体"/>
          <w:sz w:val="24"/>
          <w:szCs w:val="24"/>
        </w:rPr>
      </w:pPr>
      <w:bookmarkStart w:id="24" w:name="_Toc528494278"/>
      <w:r>
        <w:rPr>
          <w:rStyle w:val="11"/>
          <w:rFonts w:hint="eastAsia" w:ascii="宋体" w:hAnsi="宋体" w:cs="宋体"/>
          <w:sz w:val="24"/>
          <w:szCs w:val="24"/>
        </w:rPr>
        <w:t>三、竞争性磋商响应文件</w:t>
      </w:r>
      <w:bookmarkEnd w:id="24"/>
    </w:p>
    <w:p w14:paraId="7A5829E8">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1"/>
          <w:rFonts w:hint="eastAsia" w:ascii="宋体" w:hAnsi="宋体" w:cs="宋体"/>
          <w:sz w:val="24"/>
          <w:szCs w:val="24"/>
        </w:rPr>
        <w:t>磋商响应文件的编制</w:t>
      </w:r>
    </w:p>
    <w:p w14:paraId="2355B6F9">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14:paraId="7EE3524E">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14:paraId="79687997">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14:paraId="7FD836A5">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14:paraId="01E551D6">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14:paraId="66C703D7">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14:paraId="06ADFE6B">
      <w:pPr>
        <w:widowControl/>
        <w:spacing w:line="500" w:lineRule="exact"/>
        <w:jc w:val="left"/>
        <w:rPr>
          <w:rFonts w:ascii="宋体" w:hAnsi="宋体" w:cs="宋体"/>
          <w:sz w:val="24"/>
        </w:rPr>
      </w:pPr>
      <w:r>
        <w:rPr>
          <w:rFonts w:hint="eastAsia" w:ascii="宋体" w:hAnsi="宋体" w:cs="宋体"/>
          <w:sz w:val="24"/>
        </w:rPr>
        <w:t>（3）磋商响应书。</w:t>
      </w:r>
    </w:p>
    <w:p w14:paraId="4B3D54E5">
      <w:pPr>
        <w:widowControl/>
        <w:spacing w:line="500" w:lineRule="exact"/>
        <w:jc w:val="left"/>
        <w:rPr>
          <w:rFonts w:ascii="宋体" w:hAnsi="宋体" w:cs="宋体"/>
          <w:sz w:val="24"/>
        </w:rPr>
      </w:pPr>
      <w:r>
        <w:rPr>
          <w:rFonts w:hint="eastAsia" w:ascii="宋体" w:hAnsi="宋体" w:cs="宋体"/>
          <w:sz w:val="24"/>
        </w:rPr>
        <w:t>（4）磋商报价表（首次报价）。</w:t>
      </w:r>
    </w:p>
    <w:p w14:paraId="33C04C11">
      <w:pPr>
        <w:widowControl/>
        <w:spacing w:line="500" w:lineRule="exact"/>
        <w:jc w:val="left"/>
        <w:rPr>
          <w:rFonts w:ascii="宋体" w:hAnsi="宋体" w:cs="宋体"/>
          <w:sz w:val="24"/>
        </w:rPr>
      </w:pPr>
      <w:r>
        <w:rPr>
          <w:rFonts w:hint="eastAsia" w:ascii="宋体" w:hAnsi="宋体" w:cs="宋体"/>
          <w:sz w:val="24"/>
        </w:rPr>
        <w:t>（5）技术响应、偏离说明表。</w:t>
      </w:r>
    </w:p>
    <w:p w14:paraId="083A0C8C">
      <w:pPr>
        <w:widowControl/>
        <w:spacing w:line="500" w:lineRule="exact"/>
        <w:jc w:val="left"/>
        <w:rPr>
          <w:rFonts w:ascii="宋体" w:hAnsi="宋体" w:cs="宋体"/>
          <w:sz w:val="24"/>
        </w:rPr>
      </w:pPr>
      <w:r>
        <w:rPr>
          <w:rFonts w:hint="eastAsia" w:ascii="宋体" w:hAnsi="宋体" w:cs="宋体"/>
          <w:sz w:val="24"/>
        </w:rPr>
        <w:t>（6）商务响应、偏离说明表。</w:t>
      </w:r>
    </w:p>
    <w:p w14:paraId="5088201E">
      <w:pPr>
        <w:spacing w:line="500" w:lineRule="exact"/>
        <w:rPr>
          <w:rFonts w:ascii="宋体" w:hAnsi="宋体" w:cs="宋体"/>
          <w:kern w:val="0"/>
          <w:sz w:val="24"/>
        </w:rPr>
      </w:pPr>
      <w:r>
        <w:rPr>
          <w:rFonts w:hint="eastAsia" w:ascii="宋体" w:hAnsi="宋体" w:cs="宋体"/>
          <w:sz w:val="24"/>
        </w:rPr>
        <w:t>（7）磋商供应商认为需要提供的其他相关资料。</w:t>
      </w:r>
    </w:p>
    <w:p w14:paraId="2419CECC">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14:paraId="2428FE35">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14:paraId="03365452">
      <w:pPr>
        <w:spacing w:line="500" w:lineRule="exact"/>
        <w:rPr>
          <w:rStyle w:val="11"/>
          <w:rFonts w:ascii="宋体" w:hAnsi="宋体" w:cs="宋体"/>
          <w:sz w:val="24"/>
          <w:szCs w:val="24"/>
        </w:rPr>
      </w:pPr>
      <w:bookmarkStart w:id="25" w:name="_Toc528494280"/>
      <w:bookmarkStart w:id="26" w:name="_Toc528493132"/>
      <w:bookmarkStart w:id="27" w:name="_Toc528493577"/>
      <w:bookmarkStart w:id="28" w:name="_Toc528493084"/>
      <w:bookmarkStart w:id="29" w:name="_Toc528493165"/>
      <w:r>
        <w:rPr>
          <w:rStyle w:val="11"/>
          <w:rFonts w:hint="eastAsia" w:ascii="宋体" w:hAnsi="宋体" w:cs="宋体"/>
          <w:sz w:val="24"/>
          <w:szCs w:val="24"/>
        </w:rPr>
        <w:t>2．磋商报价要求</w:t>
      </w:r>
      <w:bookmarkEnd w:id="25"/>
      <w:bookmarkEnd w:id="26"/>
      <w:bookmarkEnd w:id="27"/>
      <w:bookmarkEnd w:id="28"/>
      <w:bookmarkEnd w:id="29"/>
    </w:p>
    <w:p w14:paraId="683E1BA0">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14:paraId="4921EDEB">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14:paraId="331AFF7E">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14:paraId="644E25FC">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14:paraId="7884AA68">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14:paraId="0A2F13B3">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14:paraId="2B06A669">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14:paraId="679ED2FD">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14:paraId="53048775">
      <w:pPr>
        <w:spacing w:line="500" w:lineRule="exact"/>
        <w:rPr>
          <w:rFonts w:ascii="宋体" w:hAnsi="宋体" w:cs="宋体"/>
          <w:b/>
          <w:bCs/>
          <w:sz w:val="24"/>
          <w:szCs w:val="24"/>
        </w:rPr>
      </w:pPr>
      <w:r>
        <w:rPr>
          <w:rFonts w:hint="eastAsia" w:ascii="宋体" w:hAnsi="宋体" w:cs="宋体"/>
          <w:b/>
          <w:bCs/>
          <w:sz w:val="24"/>
          <w:szCs w:val="24"/>
        </w:rPr>
        <w:t>4．磋商响应文件的递交</w:t>
      </w:r>
    </w:p>
    <w:p w14:paraId="492074ED">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14:paraId="5D1D349A">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14:paraId="40C736EC">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14:paraId="673E383D">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14:paraId="1E44579C">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14:paraId="5B665E55">
      <w:pPr>
        <w:pStyle w:val="2"/>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14:paraId="2E00959D">
      <w:pPr>
        <w:pStyle w:val="2"/>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14:paraId="37A4D9E7">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1"/>
          <w:rFonts w:hint="eastAsia" w:ascii="宋体" w:hAnsi="宋体" w:cs="宋体"/>
          <w:sz w:val="24"/>
          <w:szCs w:val="24"/>
        </w:rPr>
        <w:t>磋商有效期</w:t>
      </w:r>
    </w:p>
    <w:p w14:paraId="2ECD0A02">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14:paraId="481390AD">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14:paraId="268364A9">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14:paraId="1D0765F9">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14:paraId="31745312">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14:paraId="144D06DA">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14:paraId="1ABA5B50">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14:paraId="69F40B01">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14:paraId="79D057CC">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14:paraId="4117F198">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14:paraId="67617759">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14:paraId="3E2D02E4">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14:paraId="014F8EDF">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14:paraId="70AF4E63">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14:paraId="23EEDD3D">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14:paraId="138A7641">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14:paraId="73723D9F">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14:paraId="14BF6055">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14:paraId="449A3553">
      <w:pPr>
        <w:spacing w:line="500" w:lineRule="exact"/>
        <w:rPr>
          <w:rFonts w:ascii="宋体" w:hAnsi="宋体" w:cs="宋体"/>
          <w:bCs/>
          <w:sz w:val="24"/>
        </w:rPr>
      </w:pPr>
      <w:r>
        <w:rPr>
          <w:rFonts w:hint="eastAsia" w:ascii="宋体" w:hAnsi="宋体" w:cs="宋体"/>
          <w:bCs/>
          <w:sz w:val="24"/>
        </w:rPr>
        <w:t>12.5最终报价是供应商响应文件的有效组成部分。</w:t>
      </w:r>
    </w:p>
    <w:p w14:paraId="68CAC2DE">
      <w:pPr>
        <w:spacing w:line="500" w:lineRule="exact"/>
        <w:rPr>
          <w:rStyle w:val="11"/>
          <w:rFonts w:ascii="宋体" w:hAnsi="宋体" w:cs="宋体"/>
          <w:sz w:val="24"/>
          <w:szCs w:val="24"/>
        </w:rPr>
      </w:pPr>
      <w:bookmarkStart w:id="30" w:name="_Toc528494284"/>
      <w:r>
        <w:rPr>
          <w:rStyle w:val="11"/>
          <w:rFonts w:hint="eastAsia" w:ascii="宋体" w:hAnsi="宋体" w:cs="宋体"/>
          <w:sz w:val="24"/>
          <w:szCs w:val="24"/>
        </w:rPr>
        <w:t>六、确定成交供应商办法</w:t>
      </w:r>
      <w:bookmarkEnd w:id="30"/>
    </w:p>
    <w:p w14:paraId="09BFFEEE">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14:paraId="1A4CBF8D">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14:paraId="0774E049">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14:paraId="177309FB">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14:paraId="28088E3F">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14:paraId="7957CFC4">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14:paraId="2CB16341">
      <w:pPr>
        <w:spacing w:line="500" w:lineRule="exact"/>
        <w:rPr>
          <w:rFonts w:ascii="宋体" w:hAnsi="宋体"/>
          <w:b/>
          <w:sz w:val="24"/>
        </w:rPr>
      </w:pPr>
      <w:bookmarkStart w:id="31" w:name="_Toc266776863"/>
      <w:r>
        <w:rPr>
          <w:rFonts w:hint="eastAsia" w:ascii="宋体" w:hAnsi="宋体"/>
          <w:b/>
          <w:sz w:val="24"/>
        </w:rPr>
        <w:t>2、签订合同</w:t>
      </w:r>
      <w:bookmarkEnd w:id="31"/>
    </w:p>
    <w:p w14:paraId="0AB33647">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14:paraId="3649A966">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14:paraId="74EEBD73">
      <w:pPr>
        <w:pStyle w:val="4"/>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14:paraId="4C7D4C6F">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8"/>
        <w:tblpPr w:leftFromText="180" w:rightFromText="180" w:vertAnchor="page" w:horzAnchor="page" w:tblpX="912" w:tblpY="2047"/>
        <w:tblW w:w="5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1382"/>
        <w:gridCol w:w="766"/>
        <w:gridCol w:w="7359"/>
      </w:tblGrid>
      <w:tr w14:paraId="570AC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618" w:type="pct"/>
            <w:vAlign w:val="center"/>
          </w:tcPr>
          <w:p w14:paraId="0DEAF986">
            <w:pPr>
              <w:jc w:val="center"/>
              <w:rPr>
                <w:rFonts w:ascii="宋体" w:hAnsi="宋体"/>
                <w:b/>
                <w:szCs w:val="21"/>
              </w:rPr>
            </w:pPr>
            <w:bookmarkStart w:id="32" w:name="_Toc528493086"/>
            <w:bookmarkStart w:id="33" w:name="_Toc528493167"/>
            <w:bookmarkStart w:id="34" w:name="_Toc528493579"/>
            <w:bookmarkStart w:id="35" w:name="_Toc528494285"/>
            <w:bookmarkStart w:id="36" w:name="_Toc528493134"/>
            <w:r>
              <w:rPr>
                <w:rFonts w:hint="eastAsia" w:ascii="宋体" w:hAnsi="宋体"/>
                <w:b/>
                <w:szCs w:val="21"/>
              </w:rPr>
              <w:t>评审部分</w:t>
            </w:r>
          </w:p>
        </w:tc>
        <w:tc>
          <w:tcPr>
            <w:tcW w:w="637" w:type="pct"/>
            <w:vAlign w:val="center"/>
          </w:tcPr>
          <w:p w14:paraId="40606D9D">
            <w:pPr>
              <w:jc w:val="center"/>
              <w:rPr>
                <w:rFonts w:ascii="宋体" w:hAnsi="宋体"/>
                <w:b/>
                <w:szCs w:val="21"/>
              </w:rPr>
            </w:pPr>
            <w:r>
              <w:rPr>
                <w:rFonts w:hint="eastAsia" w:ascii="宋体" w:hAnsi="宋体"/>
                <w:b/>
                <w:szCs w:val="21"/>
              </w:rPr>
              <w:t>评审类别</w:t>
            </w:r>
          </w:p>
        </w:tc>
        <w:tc>
          <w:tcPr>
            <w:tcW w:w="353" w:type="pct"/>
            <w:vAlign w:val="center"/>
          </w:tcPr>
          <w:p w14:paraId="7CDA692C">
            <w:pPr>
              <w:jc w:val="center"/>
              <w:rPr>
                <w:rFonts w:ascii="宋体" w:hAnsi="宋体"/>
                <w:b/>
                <w:szCs w:val="21"/>
              </w:rPr>
            </w:pPr>
            <w:r>
              <w:rPr>
                <w:rFonts w:hint="eastAsia" w:ascii="宋体" w:hAnsi="宋体"/>
                <w:b/>
                <w:szCs w:val="21"/>
              </w:rPr>
              <w:t>分值</w:t>
            </w:r>
          </w:p>
        </w:tc>
        <w:tc>
          <w:tcPr>
            <w:tcW w:w="3392" w:type="pct"/>
            <w:vAlign w:val="center"/>
          </w:tcPr>
          <w:p w14:paraId="33035EAF">
            <w:pPr>
              <w:jc w:val="center"/>
              <w:rPr>
                <w:rFonts w:ascii="宋体" w:hAnsi="宋体"/>
                <w:b/>
                <w:szCs w:val="21"/>
              </w:rPr>
            </w:pPr>
            <w:r>
              <w:rPr>
                <w:rFonts w:hint="eastAsia" w:ascii="宋体" w:hAnsi="宋体"/>
                <w:b/>
                <w:szCs w:val="21"/>
              </w:rPr>
              <w:t>标  准  及  分  值</w:t>
            </w:r>
          </w:p>
        </w:tc>
      </w:tr>
      <w:tr w14:paraId="37BB8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trPr>
        <w:tc>
          <w:tcPr>
            <w:tcW w:w="618" w:type="pct"/>
            <w:vAlign w:val="center"/>
          </w:tcPr>
          <w:p w14:paraId="3BE63AF8">
            <w:pPr>
              <w:pStyle w:val="6"/>
              <w:jc w:val="center"/>
              <w:rPr>
                <w:bCs/>
                <w:sz w:val="21"/>
                <w:szCs w:val="21"/>
              </w:rPr>
            </w:pPr>
            <w:r>
              <w:rPr>
                <w:rFonts w:hint="eastAsia"/>
                <w:bCs/>
                <w:sz w:val="21"/>
                <w:szCs w:val="21"/>
              </w:rPr>
              <w:t>价格部分</w:t>
            </w:r>
          </w:p>
          <w:p w14:paraId="38399A7F">
            <w:pPr>
              <w:pStyle w:val="6"/>
              <w:jc w:val="center"/>
              <w:rPr>
                <w:bCs/>
                <w:sz w:val="21"/>
                <w:szCs w:val="21"/>
              </w:rPr>
            </w:pPr>
            <w:r>
              <w:rPr>
                <w:rFonts w:hint="eastAsia"/>
                <w:bCs/>
                <w:sz w:val="21"/>
                <w:szCs w:val="21"/>
              </w:rPr>
              <w:t>（30分）</w:t>
            </w:r>
          </w:p>
        </w:tc>
        <w:tc>
          <w:tcPr>
            <w:tcW w:w="637" w:type="pct"/>
            <w:vAlign w:val="center"/>
          </w:tcPr>
          <w:p w14:paraId="6F06DF7B">
            <w:pPr>
              <w:pStyle w:val="6"/>
              <w:jc w:val="center"/>
              <w:rPr>
                <w:bCs/>
                <w:sz w:val="21"/>
                <w:szCs w:val="21"/>
              </w:rPr>
            </w:pPr>
            <w:r>
              <w:rPr>
                <w:rFonts w:hint="eastAsia"/>
                <w:bCs/>
                <w:sz w:val="21"/>
                <w:szCs w:val="21"/>
              </w:rPr>
              <w:t>磋商报价</w:t>
            </w:r>
          </w:p>
        </w:tc>
        <w:tc>
          <w:tcPr>
            <w:tcW w:w="353" w:type="pct"/>
            <w:vAlign w:val="center"/>
          </w:tcPr>
          <w:p w14:paraId="2874EF7D">
            <w:pPr>
              <w:jc w:val="center"/>
              <w:rPr>
                <w:rFonts w:ascii="宋体" w:hAnsi="宋体"/>
                <w:bCs/>
                <w:szCs w:val="21"/>
              </w:rPr>
            </w:pPr>
            <w:r>
              <w:rPr>
                <w:rFonts w:hint="eastAsia" w:ascii="宋体" w:hAnsi="宋体"/>
                <w:bCs/>
                <w:szCs w:val="21"/>
              </w:rPr>
              <w:t>30</w:t>
            </w:r>
          </w:p>
        </w:tc>
        <w:tc>
          <w:tcPr>
            <w:tcW w:w="3392" w:type="pct"/>
            <w:vAlign w:val="center"/>
          </w:tcPr>
          <w:p w14:paraId="12D6960A">
            <w:pPr>
              <w:rPr>
                <w:rFonts w:ascii="宋体" w:hAnsi="宋体"/>
                <w:bCs/>
                <w:szCs w:val="21"/>
              </w:rPr>
            </w:pPr>
            <w:r>
              <w:rPr>
                <w:rFonts w:hint="eastAsia" w:ascii="宋体" w:hAnsi="宋体"/>
                <w:bCs/>
                <w:szCs w:val="21"/>
              </w:rPr>
              <w:t>通过初步审核的有效报价，进入价格评议环节。</w:t>
            </w:r>
          </w:p>
          <w:p w14:paraId="4E089256">
            <w:pPr>
              <w:rPr>
                <w:rFonts w:ascii="宋体" w:hAnsi="宋体"/>
                <w:bCs/>
                <w:szCs w:val="21"/>
              </w:rPr>
            </w:pPr>
            <w:r>
              <w:rPr>
                <w:rFonts w:hint="eastAsia" w:ascii="宋体" w:hAnsi="宋体"/>
                <w:bCs/>
                <w:szCs w:val="21"/>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14:paraId="5A9F478F">
            <w:pPr>
              <w:rPr>
                <w:rFonts w:ascii="宋体" w:hAnsi="宋体"/>
                <w:bCs/>
                <w:szCs w:val="21"/>
              </w:rPr>
            </w:pPr>
            <w:r>
              <w:rPr>
                <w:rFonts w:hint="eastAsia" w:ascii="宋体" w:hAnsi="宋体"/>
                <w:bCs/>
                <w:szCs w:val="21"/>
              </w:rPr>
              <w:t>磋商报价得分=（评标基准价/磋商报价）×30%×100。</w:t>
            </w:r>
          </w:p>
        </w:tc>
      </w:tr>
      <w:tr w14:paraId="3BB8A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exact"/>
        </w:trPr>
        <w:tc>
          <w:tcPr>
            <w:tcW w:w="618" w:type="pct"/>
            <w:vMerge w:val="restart"/>
            <w:vAlign w:val="center"/>
          </w:tcPr>
          <w:p w14:paraId="27D1830A">
            <w:pPr>
              <w:pStyle w:val="6"/>
              <w:jc w:val="center"/>
              <w:rPr>
                <w:bCs/>
                <w:sz w:val="21"/>
                <w:szCs w:val="21"/>
              </w:rPr>
            </w:pPr>
            <w:r>
              <w:rPr>
                <w:rFonts w:hint="eastAsia"/>
                <w:bCs/>
                <w:sz w:val="21"/>
                <w:szCs w:val="21"/>
              </w:rPr>
              <w:t>技术部分</w:t>
            </w:r>
          </w:p>
          <w:p w14:paraId="34C30F3C">
            <w:pPr>
              <w:pStyle w:val="6"/>
              <w:jc w:val="center"/>
              <w:rPr>
                <w:bCs/>
                <w:sz w:val="21"/>
                <w:szCs w:val="21"/>
              </w:rPr>
            </w:pPr>
            <w:r>
              <w:rPr>
                <w:rFonts w:hint="eastAsia"/>
                <w:bCs/>
                <w:sz w:val="21"/>
                <w:szCs w:val="21"/>
              </w:rPr>
              <w:t>（58分）</w:t>
            </w:r>
          </w:p>
        </w:tc>
        <w:tc>
          <w:tcPr>
            <w:tcW w:w="637" w:type="pct"/>
            <w:vAlign w:val="center"/>
          </w:tcPr>
          <w:p w14:paraId="1085B6BB">
            <w:pPr>
              <w:pStyle w:val="6"/>
              <w:jc w:val="center"/>
              <w:rPr>
                <w:bCs/>
                <w:sz w:val="21"/>
                <w:szCs w:val="21"/>
              </w:rPr>
            </w:pPr>
            <w:r>
              <w:rPr>
                <w:rFonts w:hint="eastAsia"/>
                <w:bCs/>
                <w:sz w:val="21"/>
                <w:szCs w:val="21"/>
              </w:rPr>
              <w:t>技术指标</w:t>
            </w:r>
          </w:p>
        </w:tc>
        <w:tc>
          <w:tcPr>
            <w:tcW w:w="353" w:type="pct"/>
            <w:vAlign w:val="center"/>
          </w:tcPr>
          <w:p w14:paraId="72B0ED0F">
            <w:pPr>
              <w:jc w:val="center"/>
              <w:rPr>
                <w:rFonts w:ascii="宋体" w:hAnsi="宋体"/>
                <w:bCs/>
                <w:szCs w:val="21"/>
              </w:rPr>
            </w:pPr>
            <w:r>
              <w:rPr>
                <w:rFonts w:hint="eastAsia" w:ascii="宋体" w:hAnsi="宋体"/>
                <w:bCs/>
                <w:szCs w:val="21"/>
              </w:rPr>
              <w:t>45</w:t>
            </w:r>
          </w:p>
        </w:tc>
        <w:tc>
          <w:tcPr>
            <w:tcW w:w="3392" w:type="pct"/>
            <w:vAlign w:val="center"/>
          </w:tcPr>
          <w:p w14:paraId="56CBD119">
            <w:pPr>
              <w:rPr>
                <w:rFonts w:ascii="宋体" w:hAnsi="宋体"/>
                <w:bCs/>
                <w:szCs w:val="21"/>
              </w:rPr>
            </w:pPr>
            <w:r>
              <w:rPr>
                <w:rFonts w:hint="eastAsia" w:ascii="宋体" w:hAnsi="宋体"/>
                <w:bCs/>
                <w:szCs w:val="21"/>
              </w:rPr>
              <w:t>1）技术指标全部符合招标要求得45分。</w:t>
            </w:r>
          </w:p>
          <w:p w14:paraId="5015E690">
            <w:pPr>
              <w:ind w:left="369" w:leftChars="3" w:hanging="363" w:hangingChars="173"/>
              <w:rPr>
                <w:rFonts w:ascii="宋体" w:hAnsi="宋体"/>
                <w:bCs/>
                <w:szCs w:val="21"/>
              </w:rPr>
            </w:pPr>
            <w:r>
              <w:rPr>
                <w:rFonts w:hint="eastAsia" w:ascii="宋体" w:hAnsi="宋体"/>
                <w:bCs/>
                <w:szCs w:val="21"/>
              </w:rPr>
              <w:t>2）未标注“*”号的一般性技术参数不满足招标要求的，每一项减2分。</w:t>
            </w:r>
          </w:p>
          <w:p w14:paraId="20C92D38">
            <w:pPr>
              <w:rPr>
                <w:rFonts w:ascii="宋体" w:hAnsi="宋体"/>
                <w:bCs/>
                <w:szCs w:val="21"/>
              </w:rPr>
            </w:pPr>
            <w:r>
              <w:rPr>
                <w:rFonts w:hint="eastAsia" w:ascii="宋体" w:hAnsi="宋体"/>
                <w:bCs/>
                <w:szCs w:val="21"/>
              </w:rPr>
              <w:t>3）标注“*”号的重要性技术</w:t>
            </w:r>
            <w:r>
              <w:rPr>
                <w:rFonts w:ascii="宋体" w:hAnsi="宋体"/>
                <w:bCs/>
                <w:szCs w:val="21"/>
              </w:rPr>
              <w:t>参数</w:t>
            </w:r>
            <w:r>
              <w:rPr>
                <w:rFonts w:hint="eastAsia" w:ascii="宋体" w:hAnsi="宋体"/>
                <w:bCs/>
                <w:szCs w:val="21"/>
              </w:rPr>
              <w:t>不满足招标要求的，每一项减4分。</w:t>
            </w:r>
          </w:p>
          <w:p w14:paraId="6A23A2B4">
            <w:pPr>
              <w:rPr>
                <w:rFonts w:ascii="宋体" w:hAnsi="宋体"/>
                <w:bCs/>
                <w:szCs w:val="21"/>
              </w:rPr>
            </w:pPr>
            <w:r>
              <w:rPr>
                <w:rFonts w:hint="eastAsia" w:ascii="宋体" w:hAnsi="宋体"/>
                <w:b/>
                <w:szCs w:val="21"/>
              </w:rPr>
              <w:t>说明：</w:t>
            </w:r>
            <w:r>
              <w:rPr>
                <w:rFonts w:ascii="宋体" w:hAnsi="宋体"/>
                <w:b/>
                <w:bCs/>
                <w:szCs w:val="21"/>
              </w:rPr>
              <w:t>技术</w:t>
            </w:r>
            <w:r>
              <w:rPr>
                <w:rFonts w:hint="eastAsia" w:ascii="宋体" w:hAnsi="宋体"/>
                <w:b/>
                <w:bCs/>
                <w:szCs w:val="21"/>
              </w:rPr>
              <w:t>支持</w:t>
            </w:r>
            <w:r>
              <w:rPr>
                <w:rFonts w:ascii="宋体" w:hAnsi="宋体"/>
                <w:b/>
                <w:bCs/>
                <w:szCs w:val="21"/>
              </w:rPr>
              <w:t>资料以制造商公开发布的印刷资料或产品说明书或技术白皮书或检测机构出具的检测报告或文件中允许的其他形式为准，其余资料全部视为无效技术支持资料。</w:t>
            </w:r>
          </w:p>
        </w:tc>
      </w:tr>
      <w:tr w14:paraId="2C943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exact"/>
        </w:trPr>
        <w:tc>
          <w:tcPr>
            <w:tcW w:w="618" w:type="pct"/>
            <w:vMerge w:val="continue"/>
            <w:vAlign w:val="center"/>
          </w:tcPr>
          <w:p w14:paraId="099EE56F">
            <w:pPr>
              <w:pStyle w:val="6"/>
              <w:jc w:val="center"/>
              <w:rPr>
                <w:bCs/>
                <w:kern w:val="2"/>
                <w:sz w:val="21"/>
                <w:szCs w:val="21"/>
              </w:rPr>
            </w:pPr>
          </w:p>
        </w:tc>
        <w:tc>
          <w:tcPr>
            <w:tcW w:w="637" w:type="pct"/>
            <w:vAlign w:val="center"/>
          </w:tcPr>
          <w:p w14:paraId="17747EF5">
            <w:pPr>
              <w:pStyle w:val="6"/>
              <w:jc w:val="center"/>
              <w:rPr>
                <w:bCs/>
                <w:kern w:val="2"/>
                <w:sz w:val="21"/>
                <w:szCs w:val="21"/>
              </w:rPr>
            </w:pPr>
            <w:r>
              <w:rPr>
                <w:rFonts w:hint="eastAsia"/>
                <w:bCs/>
                <w:kern w:val="2"/>
                <w:sz w:val="21"/>
                <w:szCs w:val="21"/>
              </w:rPr>
              <w:t>技术优势</w:t>
            </w:r>
          </w:p>
        </w:tc>
        <w:tc>
          <w:tcPr>
            <w:tcW w:w="353" w:type="pct"/>
            <w:vAlign w:val="center"/>
          </w:tcPr>
          <w:p w14:paraId="538EB9CE">
            <w:pPr>
              <w:jc w:val="center"/>
              <w:rPr>
                <w:rFonts w:ascii="宋体" w:hAnsi="宋体"/>
                <w:bCs/>
                <w:szCs w:val="21"/>
              </w:rPr>
            </w:pPr>
            <w:r>
              <w:rPr>
                <w:rFonts w:hint="eastAsia" w:ascii="宋体" w:hAnsi="宋体"/>
                <w:bCs/>
                <w:szCs w:val="21"/>
              </w:rPr>
              <w:t>5</w:t>
            </w:r>
          </w:p>
        </w:tc>
        <w:tc>
          <w:tcPr>
            <w:tcW w:w="3392" w:type="pct"/>
            <w:vAlign w:val="center"/>
          </w:tcPr>
          <w:p w14:paraId="6B2B9BB8">
            <w:pPr>
              <w:rPr>
                <w:rFonts w:ascii="宋体" w:hAnsi="宋体"/>
                <w:bCs/>
                <w:szCs w:val="21"/>
              </w:rPr>
            </w:pPr>
            <w:r>
              <w:rPr>
                <w:rFonts w:hint="eastAsia" w:ascii="宋体" w:hAnsi="宋体"/>
                <w:bCs/>
                <w:szCs w:val="21"/>
              </w:rPr>
              <w:t>依据供应商提供的技术支持资料，从生产工艺水平、环境保护、节能效率、损耗情况等方面进行评价：</w:t>
            </w:r>
          </w:p>
          <w:p w14:paraId="3A708A8A">
            <w:pPr>
              <w:rPr>
                <w:rFonts w:ascii="宋体" w:hAnsi="宋体"/>
                <w:bCs/>
                <w:szCs w:val="21"/>
              </w:rPr>
            </w:pPr>
            <w:r>
              <w:rPr>
                <w:rFonts w:hint="eastAsia" w:ascii="宋体" w:hAnsi="宋体"/>
                <w:bCs/>
                <w:szCs w:val="21"/>
              </w:rPr>
              <w:t>1）具有行业先进水平、拥有完善的环保体系、采用高效的节能技术、损耗控制体系完善的，得5分；</w:t>
            </w:r>
          </w:p>
          <w:p w14:paraId="42454719">
            <w:pPr>
              <w:rPr>
                <w:rFonts w:ascii="宋体" w:hAnsi="宋体"/>
                <w:bCs/>
                <w:szCs w:val="21"/>
              </w:rPr>
            </w:pPr>
            <w:r>
              <w:rPr>
                <w:rFonts w:hint="eastAsia" w:ascii="宋体" w:hAnsi="宋体"/>
                <w:bCs/>
                <w:szCs w:val="21"/>
              </w:rPr>
              <w:t>2）采用行业普遍认可的生产工艺、基本满足环保要求、有一定的节能措施、具有基本的损耗监控和管理措施的，得3分；</w:t>
            </w:r>
          </w:p>
          <w:p w14:paraId="1A6FD49B">
            <w:pPr>
              <w:rPr>
                <w:rFonts w:ascii="宋体" w:hAnsi="宋体"/>
                <w:bCs/>
                <w:szCs w:val="21"/>
              </w:rPr>
            </w:pPr>
            <w:r>
              <w:rPr>
                <w:rFonts w:hint="eastAsia" w:ascii="宋体" w:hAnsi="宋体"/>
                <w:bCs/>
                <w:szCs w:val="21"/>
              </w:rPr>
              <w:t>3）工艺相对落后、环保措施不足、节能措施欠缺、缺乏损耗监控和管理措施的，得1分；</w:t>
            </w:r>
          </w:p>
          <w:p w14:paraId="78A9CF39">
            <w:pPr>
              <w:rPr>
                <w:rFonts w:ascii="宋体" w:hAnsi="宋体"/>
                <w:bCs/>
                <w:szCs w:val="21"/>
              </w:rPr>
            </w:pPr>
            <w:r>
              <w:rPr>
                <w:rFonts w:hint="eastAsia" w:ascii="宋体" w:hAnsi="宋体"/>
                <w:bCs/>
                <w:szCs w:val="21"/>
              </w:rPr>
              <w:t>4）未提供的得0分。</w:t>
            </w:r>
          </w:p>
        </w:tc>
      </w:tr>
      <w:tr w14:paraId="3D605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exact"/>
        </w:trPr>
        <w:tc>
          <w:tcPr>
            <w:tcW w:w="618" w:type="pct"/>
            <w:vMerge w:val="continue"/>
            <w:vAlign w:val="center"/>
          </w:tcPr>
          <w:p w14:paraId="1CE4DBAF">
            <w:pPr>
              <w:pStyle w:val="6"/>
              <w:jc w:val="center"/>
              <w:rPr>
                <w:bCs/>
                <w:kern w:val="2"/>
                <w:sz w:val="21"/>
                <w:szCs w:val="21"/>
              </w:rPr>
            </w:pPr>
          </w:p>
        </w:tc>
        <w:tc>
          <w:tcPr>
            <w:tcW w:w="637" w:type="pct"/>
            <w:vAlign w:val="center"/>
          </w:tcPr>
          <w:p w14:paraId="50C47139">
            <w:pPr>
              <w:jc w:val="center"/>
              <w:rPr>
                <w:rFonts w:ascii="宋体" w:hAnsi="宋体"/>
                <w:bCs/>
                <w:szCs w:val="21"/>
              </w:rPr>
            </w:pPr>
            <w:r>
              <w:rPr>
                <w:rFonts w:hint="eastAsia" w:ascii="宋体" w:hAnsi="宋体"/>
                <w:bCs/>
                <w:szCs w:val="21"/>
              </w:rPr>
              <w:t>整体实施</w:t>
            </w:r>
          </w:p>
        </w:tc>
        <w:tc>
          <w:tcPr>
            <w:tcW w:w="353" w:type="pct"/>
            <w:vAlign w:val="center"/>
          </w:tcPr>
          <w:p w14:paraId="0827BE0F">
            <w:pPr>
              <w:jc w:val="center"/>
              <w:rPr>
                <w:rFonts w:ascii="宋体" w:hAnsi="宋体"/>
                <w:bCs/>
                <w:szCs w:val="21"/>
              </w:rPr>
            </w:pPr>
            <w:r>
              <w:rPr>
                <w:rFonts w:hint="eastAsia" w:ascii="宋体" w:hAnsi="宋体"/>
                <w:bCs/>
                <w:szCs w:val="21"/>
              </w:rPr>
              <w:t>4</w:t>
            </w:r>
          </w:p>
        </w:tc>
        <w:tc>
          <w:tcPr>
            <w:tcW w:w="3392" w:type="pct"/>
            <w:vAlign w:val="center"/>
          </w:tcPr>
          <w:p w14:paraId="336D5109">
            <w:pPr>
              <w:rPr>
                <w:rFonts w:ascii="宋体" w:hAnsi="宋体"/>
                <w:bCs/>
                <w:szCs w:val="21"/>
              </w:rPr>
            </w:pPr>
            <w:r>
              <w:rPr>
                <w:rFonts w:hint="eastAsia" w:ascii="宋体" w:hAnsi="宋体"/>
                <w:bCs/>
                <w:szCs w:val="21"/>
              </w:rPr>
              <w:t>依据供应商提供的供货安装、实施计划、质量保证措施、应急处理措施等方面进行评价：</w:t>
            </w:r>
          </w:p>
          <w:p w14:paraId="0010200A">
            <w:pPr>
              <w:rPr>
                <w:rFonts w:ascii="宋体" w:hAnsi="宋体"/>
                <w:bCs/>
                <w:szCs w:val="21"/>
              </w:rPr>
            </w:pPr>
            <w:r>
              <w:rPr>
                <w:rFonts w:hint="eastAsia" w:ascii="宋体" w:hAnsi="宋体"/>
                <w:bCs/>
                <w:szCs w:val="21"/>
              </w:rPr>
              <w:t>1）方案及措施清晰、内容详尽、且科学合理、针对性强、完全满足本项目需求的得4分；</w:t>
            </w:r>
          </w:p>
          <w:p w14:paraId="4E22FE1F">
            <w:pPr>
              <w:rPr>
                <w:rFonts w:ascii="宋体" w:hAnsi="宋体"/>
                <w:bCs/>
                <w:szCs w:val="21"/>
              </w:rPr>
            </w:pPr>
            <w:r>
              <w:rPr>
                <w:rFonts w:hint="eastAsia" w:ascii="宋体" w:hAnsi="宋体"/>
                <w:bCs/>
                <w:szCs w:val="21"/>
              </w:rPr>
              <w:t>2）方案及措施较清晰、内容较详尽、有针对、比较满足本项目需求的得2分；</w:t>
            </w:r>
          </w:p>
          <w:p w14:paraId="75A599A0">
            <w:pPr>
              <w:rPr>
                <w:rFonts w:ascii="宋体" w:hAnsi="宋体"/>
                <w:bCs/>
                <w:szCs w:val="21"/>
              </w:rPr>
            </w:pPr>
            <w:r>
              <w:rPr>
                <w:rFonts w:hint="eastAsia" w:ascii="宋体" w:hAnsi="宋体"/>
                <w:bCs/>
                <w:szCs w:val="21"/>
              </w:rPr>
              <w:t>3）方案及措施有所欠缺、但基本满足本项目需求的得1分；</w:t>
            </w:r>
          </w:p>
          <w:p w14:paraId="7C37AACD">
            <w:pPr>
              <w:rPr>
                <w:rFonts w:ascii="宋体" w:hAnsi="宋体"/>
                <w:bCs/>
                <w:szCs w:val="21"/>
              </w:rPr>
            </w:pPr>
            <w:r>
              <w:rPr>
                <w:rFonts w:hint="eastAsia" w:ascii="宋体" w:hAnsi="宋体"/>
                <w:bCs/>
                <w:szCs w:val="21"/>
              </w:rPr>
              <w:t>4）未提供的得0分。</w:t>
            </w:r>
          </w:p>
        </w:tc>
      </w:tr>
      <w:tr w14:paraId="0561D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exact"/>
        </w:trPr>
        <w:tc>
          <w:tcPr>
            <w:tcW w:w="618" w:type="pct"/>
            <w:vMerge w:val="continue"/>
            <w:vAlign w:val="center"/>
          </w:tcPr>
          <w:p w14:paraId="36C5F455">
            <w:pPr>
              <w:pStyle w:val="6"/>
              <w:jc w:val="center"/>
              <w:rPr>
                <w:bCs/>
                <w:kern w:val="2"/>
                <w:sz w:val="21"/>
                <w:szCs w:val="21"/>
              </w:rPr>
            </w:pPr>
          </w:p>
        </w:tc>
        <w:tc>
          <w:tcPr>
            <w:tcW w:w="637" w:type="pct"/>
            <w:vAlign w:val="center"/>
          </w:tcPr>
          <w:p w14:paraId="10BA9A10">
            <w:pPr>
              <w:pStyle w:val="6"/>
              <w:jc w:val="center"/>
              <w:rPr>
                <w:bCs/>
                <w:kern w:val="2"/>
                <w:sz w:val="21"/>
                <w:szCs w:val="21"/>
              </w:rPr>
            </w:pPr>
            <w:r>
              <w:rPr>
                <w:rFonts w:hint="eastAsia"/>
                <w:bCs/>
                <w:kern w:val="2"/>
                <w:sz w:val="21"/>
                <w:szCs w:val="21"/>
              </w:rPr>
              <w:t>售后服务</w:t>
            </w:r>
          </w:p>
        </w:tc>
        <w:tc>
          <w:tcPr>
            <w:tcW w:w="353" w:type="pct"/>
            <w:vAlign w:val="center"/>
          </w:tcPr>
          <w:p w14:paraId="5EB95F88">
            <w:pPr>
              <w:jc w:val="center"/>
              <w:rPr>
                <w:rFonts w:ascii="宋体" w:hAnsi="宋体"/>
                <w:bCs/>
                <w:szCs w:val="21"/>
              </w:rPr>
            </w:pPr>
            <w:r>
              <w:rPr>
                <w:rFonts w:hint="eastAsia" w:ascii="宋体" w:hAnsi="宋体"/>
                <w:bCs/>
                <w:szCs w:val="21"/>
              </w:rPr>
              <w:t>4</w:t>
            </w:r>
          </w:p>
        </w:tc>
        <w:tc>
          <w:tcPr>
            <w:tcW w:w="3392" w:type="pct"/>
            <w:vAlign w:val="center"/>
          </w:tcPr>
          <w:p w14:paraId="5A34B536">
            <w:pPr>
              <w:rPr>
                <w:rFonts w:ascii="宋体" w:hAnsi="宋体"/>
                <w:bCs/>
                <w:szCs w:val="21"/>
              </w:rPr>
            </w:pPr>
            <w:r>
              <w:rPr>
                <w:rFonts w:hint="eastAsia" w:ascii="宋体" w:hAnsi="宋体"/>
                <w:bCs/>
                <w:szCs w:val="21"/>
              </w:rPr>
              <w:t>依据供应商提供的售后服务方案，从售后服务体系、分支机构情况、服务网点分布情况及数量、人员培训方案等方面进行评价：</w:t>
            </w:r>
          </w:p>
          <w:p w14:paraId="7B46AA4B">
            <w:pPr>
              <w:rPr>
                <w:rFonts w:ascii="宋体" w:hAnsi="宋体"/>
                <w:bCs/>
                <w:szCs w:val="21"/>
              </w:rPr>
            </w:pPr>
            <w:r>
              <w:rPr>
                <w:rFonts w:hint="eastAsia" w:ascii="宋体" w:hAnsi="宋体"/>
                <w:bCs/>
                <w:szCs w:val="21"/>
              </w:rPr>
              <w:t>1）方案及措施清晰、内容详尽、且科学合理、针对性强、完全满足本项目需求的得4分；</w:t>
            </w:r>
          </w:p>
          <w:p w14:paraId="3F7C7734">
            <w:pPr>
              <w:rPr>
                <w:rFonts w:ascii="宋体" w:hAnsi="宋体"/>
                <w:bCs/>
                <w:szCs w:val="21"/>
              </w:rPr>
            </w:pPr>
            <w:r>
              <w:rPr>
                <w:rFonts w:hint="eastAsia" w:ascii="宋体" w:hAnsi="宋体"/>
                <w:bCs/>
                <w:szCs w:val="21"/>
              </w:rPr>
              <w:t>2）方案及措施较清晰、内容较详尽、有针对、比较满足本项目需求的得2分；</w:t>
            </w:r>
          </w:p>
          <w:p w14:paraId="36B849B4">
            <w:pPr>
              <w:rPr>
                <w:rFonts w:ascii="宋体" w:hAnsi="宋体"/>
                <w:bCs/>
                <w:szCs w:val="21"/>
              </w:rPr>
            </w:pPr>
            <w:r>
              <w:rPr>
                <w:rFonts w:hint="eastAsia" w:ascii="宋体" w:hAnsi="宋体"/>
                <w:bCs/>
                <w:szCs w:val="21"/>
              </w:rPr>
              <w:t>3）方案及措施有所欠缺、但基本满足本项目需求的得1分；</w:t>
            </w:r>
          </w:p>
          <w:p w14:paraId="29DF2967">
            <w:pPr>
              <w:rPr>
                <w:rFonts w:ascii="宋体" w:hAnsi="宋体"/>
                <w:bCs/>
                <w:szCs w:val="21"/>
              </w:rPr>
            </w:pPr>
            <w:r>
              <w:rPr>
                <w:rFonts w:hint="eastAsia" w:ascii="宋体" w:hAnsi="宋体"/>
                <w:bCs/>
                <w:szCs w:val="21"/>
              </w:rPr>
              <w:t>4）未提供的得0分。</w:t>
            </w:r>
          </w:p>
        </w:tc>
      </w:tr>
      <w:tr w14:paraId="77614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618" w:type="pct"/>
            <w:vMerge w:val="restart"/>
            <w:vAlign w:val="center"/>
          </w:tcPr>
          <w:p w14:paraId="71372557">
            <w:pPr>
              <w:pStyle w:val="6"/>
              <w:jc w:val="center"/>
              <w:rPr>
                <w:bCs/>
                <w:sz w:val="21"/>
                <w:szCs w:val="21"/>
              </w:rPr>
            </w:pPr>
            <w:r>
              <w:rPr>
                <w:rFonts w:hint="eastAsia"/>
                <w:bCs/>
                <w:sz w:val="21"/>
                <w:szCs w:val="21"/>
              </w:rPr>
              <w:t>商务部分</w:t>
            </w:r>
          </w:p>
          <w:p w14:paraId="28A6E037">
            <w:pPr>
              <w:pStyle w:val="6"/>
              <w:jc w:val="center"/>
              <w:rPr>
                <w:bCs/>
                <w:sz w:val="21"/>
                <w:szCs w:val="21"/>
              </w:rPr>
            </w:pPr>
            <w:r>
              <w:rPr>
                <w:rFonts w:hint="eastAsia"/>
                <w:bCs/>
                <w:sz w:val="21"/>
                <w:szCs w:val="21"/>
              </w:rPr>
              <w:t>（12分）</w:t>
            </w:r>
          </w:p>
        </w:tc>
        <w:tc>
          <w:tcPr>
            <w:tcW w:w="637" w:type="pct"/>
            <w:vAlign w:val="center"/>
          </w:tcPr>
          <w:p w14:paraId="59EA3181">
            <w:pPr>
              <w:pStyle w:val="6"/>
              <w:jc w:val="center"/>
              <w:rPr>
                <w:bCs/>
                <w:sz w:val="21"/>
                <w:szCs w:val="21"/>
              </w:rPr>
            </w:pPr>
            <w:r>
              <w:rPr>
                <w:rFonts w:hint="eastAsia"/>
                <w:bCs/>
                <w:sz w:val="21"/>
                <w:szCs w:val="21"/>
              </w:rPr>
              <w:t>类似业绩</w:t>
            </w:r>
          </w:p>
        </w:tc>
        <w:tc>
          <w:tcPr>
            <w:tcW w:w="353" w:type="pct"/>
            <w:vAlign w:val="center"/>
          </w:tcPr>
          <w:p w14:paraId="569D93F9">
            <w:pPr>
              <w:jc w:val="center"/>
              <w:rPr>
                <w:rFonts w:ascii="宋体" w:hAnsi="宋体"/>
                <w:bCs/>
                <w:szCs w:val="21"/>
              </w:rPr>
            </w:pPr>
            <w:r>
              <w:rPr>
                <w:rFonts w:hint="eastAsia" w:ascii="宋体" w:hAnsi="宋体"/>
                <w:bCs/>
                <w:szCs w:val="21"/>
              </w:rPr>
              <w:t>4</w:t>
            </w:r>
          </w:p>
        </w:tc>
        <w:tc>
          <w:tcPr>
            <w:tcW w:w="3392" w:type="pct"/>
            <w:vAlign w:val="center"/>
          </w:tcPr>
          <w:p w14:paraId="0FEB2E87">
            <w:pPr>
              <w:rPr>
                <w:rFonts w:ascii="宋体" w:hAnsi="宋体"/>
                <w:bCs/>
                <w:szCs w:val="21"/>
              </w:rPr>
            </w:pPr>
            <w:r>
              <w:rPr>
                <w:rFonts w:hint="eastAsia" w:ascii="宋体" w:hAnsi="宋体"/>
                <w:bCs/>
                <w:szCs w:val="21"/>
              </w:rPr>
              <w:t>供应商提供类似产品销售业绩或提供所投该机型的代理商的销售业绩（包含有本项目所投产品至少一项）。提供真实有效的合同复印件或中标通知书为准，每项得1分，最高得4分。</w:t>
            </w:r>
          </w:p>
        </w:tc>
      </w:tr>
      <w:tr w14:paraId="177BB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618" w:type="pct"/>
            <w:vMerge w:val="continue"/>
            <w:vAlign w:val="center"/>
          </w:tcPr>
          <w:p w14:paraId="3B73A5E9">
            <w:pPr>
              <w:jc w:val="center"/>
              <w:rPr>
                <w:rFonts w:ascii="宋体" w:hAnsi="宋体"/>
                <w:bCs/>
                <w:szCs w:val="21"/>
              </w:rPr>
            </w:pPr>
          </w:p>
        </w:tc>
        <w:tc>
          <w:tcPr>
            <w:tcW w:w="637" w:type="pct"/>
            <w:vAlign w:val="center"/>
          </w:tcPr>
          <w:p w14:paraId="01AE3307">
            <w:pPr>
              <w:jc w:val="center"/>
              <w:rPr>
                <w:rFonts w:ascii="宋体" w:hAnsi="宋体"/>
                <w:bCs/>
                <w:szCs w:val="21"/>
              </w:rPr>
            </w:pPr>
            <w:r>
              <w:rPr>
                <w:rFonts w:hint="eastAsia" w:ascii="宋体" w:hAnsi="宋体"/>
                <w:bCs/>
                <w:szCs w:val="21"/>
              </w:rPr>
              <w:t>用户评价</w:t>
            </w:r>
          </w:p>
        </w:tc>
        <w:tc>
          <w:tcPr>
            <w:tcW w:w="353" w:type="pct"/>
            <w:vAlign w:val="center"/>
          </w:tcPr>
          <w:p w14:paraId="22F91243">
            <w:pPr>
              <w:jc w:val="center"/>
              <w:rPr>
                <w:rFonts w:ascii="宋体" w:hAnsi="宋体"/>
                <w:bCs/>
                <w:szCs w:val="21"/>
              </w:rPr>
            </w:pPr>
            <w:r>
              <w:rPr>
                <w:rFonts w:hint="eastAsia" w:ascii="宋体" w:hAnsi="宋体"/>
                <w:bCs/>
                <w:szCs w:val="21"/>
              </w:rPr>
              <w:t>4</w:t>
            </w:r>
          </w:p>
        </w:tc>
        <w:tc>
          <w:tcPr>
            <w:tcW w:w="3392" w:type="pct"/>
            <w:vAlign w:val="center"/>
          </w:tcPr>
          <w:p w14:paraId="29E57212">
            <w:pPr>
              <w:rPr>
                <w:rFonts w:ascii="宋体" w:hAnsi="宋体"/>
                <w:bCs/>
                <w:szCs w:val="21"/>
              </w:rPr>
            </w:pPr>
            <w:r>
              <w:rPr>
                <w:rFonts w:hint="eastAsia" w:ascii="宋体" w:hAnsi="宋体"/>
                <w:bCs/>
                <w:szCs w:val="21"/>
              </w:rPr>
              <w:t>提供近两年类似中标产品用户使用情况和售后服务评价（必须加盖用户公章并提供用户有效的联系方式）的一项得1分。最多得4分，没有提供或有不良反映的不得分。</w:t>
            </w:r>
          </w:p>
          <w:p w14:paraId="4C2F141B">
            <w:pPr>
              <w:rPr>
                <w:rFonts w:ascii="宋体" w:hAnsi="宋体"/>
                <w:bCs/>
                <w:szCs w:val="21"/>
              </w:rPr>
            </w:pPr>
          </w:p>
        </w:tc>
      </w:tr>
      <w:tr w14:paraId="08513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618" w:type="pct"/>
            <w:vMerge w:val="continue"/>
            <w:vAlign w:val="center"/>
          </w:tcPr>
          <w:p w14:paraId="0333D2A8">
            <w:pPr>
              <w:jc w:val="center"/>
              <w:rPr>
                <w:rFonts w:ascii="宋体" w:hAnsi="宋体"/>
                <w:bCs/>
                <w:szCs w:val="21"/>
              </w:rPr>
            </w:pPr>
          </w:p>
        </w:tc>
        <w:tc>
          <w:tcPr>
            <w:tcW w:w="637" w:type="pct"/>
            <w:vAlign w:val="center"/>
          </w:tcPr>
          <w:p w14:paraId="381605A9">
            <w:pPr>
              <w:jc w:val="center"/>
              <w:rPr>
                <w:rFonts w:ascii="宋体" w:hAnsi="宋体"/>
                <w:bCs/>
                <w:szCs w:val="21"/>
              </w:rPr>
            </w:pPr>
            <w:r>
              <w:rPr>
                <w:rFonts w:hint="eastAsia" w:ascii="宋体" w:hAnsi="宋体"/>
                <w:bCs/>
                <w:szCs w:val="21"/>
              </w:rPr>
              <w:t>质保期</w:t>
            </w:r>
          </w:p>
        </w:tc>
        <w:tc>
          <w:tcPr>
            <w:tcW w:w="353" w:type="pct"/>
            <w:vAlign w:val="center"/>
          </w:tcPr>
          <w:p w14:paraId="118CB149">
            <w:pPr>
              <w:jc w:val="center"/>
              <w:rPr>
                <w:rFonts w:ascii="宋体" w:hAnsi="宋体"/>
                <w:bCs/>
                <w:szCs w:val="21"/>
              </w:rPr>
            </w:pPr>
            <w:r>
              <w:rPr>
                <w:rFonts w:hint="eastAsia" w:ascii="宋体" w:hAnsi="宋体"/>
                <w:bCs/>
                <w:szCs w:val="21"/>
              </w:rPr>
              <w:t>2</w:t>
            </w:r>
          </w:p>
        </w:tc>
        <w:tc>
          <w:tcPr>
            <w:tcW w:w="3392" w:type="pct"/>
            <w:vAlign w:val="center"/>
          </w:tcPr>
          <w:p w14:paraId="0F955EFA">
            <w:pPr>
              <w:rPr>
                <w:rFonts w:ascii="宋体" w:hAnsi="宋体"/>
                <w:bCs/>
                <w:szCs w:val="21"/>
              </w:rPr>
            </w:pPr>
            <w:r>
              <w:rPr>
                <w:rFonts w:hint="eastAsia" w:ascii="宋体" w:hAnsi="宋体"/>
                <w:bCs/>
                <w:szCs w:val="21"/>
              </w:rPr>
              <w:t>供应商承诺质保期实质性优于采购文件要求的每延长一年加1分，最高得2分。【提供承诺书，格式自拟】</w:t>
            </w:r>
          </w:p>
        </w:tc>
      </w:tr>
      <w:tr w14:paraId="3A26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exact"/>
        </w:trPr>
        <w:tc>
          <w:tcPr>
            <w:tcW w:w="618" w:type="pct"/>
            <w:vMerge w:val="continue"/>
            <w:vAlign w:val="center"/>
          </w:tcPr>
          <w:p w14:paraId="1C322BF1">
            <w:pPr>
              <w:jc w:val="center"/>
              <w:rPr>
                <w:rFonts w:ascii="宋体" w:hAnsi="宋体"/>
                <w:bCs/>
                <w:szCs w:val="21"/>
              </w:rPr>
            </w:pPr>
          </w:p>
        </w:tc>
        <w:tc>
          <w:tcPr>
            <w:tcW w:w="637" w:type="pct"/>
            <w:vAlign w:val="center"/>
          </w:tcPr>
          <w:p w14:paraId="47B17604">
            <w:pPr>
              <w:jc w:val="center"/>
              <w:rPr>
                <w:rFonts w:ascii="宋体" w:hAnsi="宋体"/>
                <w:bCs/>
                <w:szCs w:val="21"/>
              </w:rPr>
            </w:pPr>
            <w:r>
              <w:rPr>
                <w:rFonts w:hint="eastAsia" w:ascii="宋体" w:hAnsi="宋体"/>
                <w:bCs/>
                <w:szCs w:val="21"/>
              </w:rPr>
              <w:t>文件制作</w:t>
            </w:r>
          </w:p>
        </w:tc>
        <w:tc>
          <w:tcPr>
            <w:tcW w:w="353" w:type="pct"/>
            <w:vAlign w:val="center"/>
          </w:tcPr>
          <w:p w14:paraId="0498BE7F">
            <w:pPr>
              <w:jc w:val="center"/>
              <w:rPr>
                <w:rFonts w:ascii="宋体" w:hAnsi="宋体"/>
                <w:bCs/>
                <w:szCs w:val="21"/>
              </w:rPr>
            </w:pPr>
            <w:r>
              <w:rPr>
                <w:rFonts w:hint="eastAsia" w:ascii="宋体" w:hAnsi="宋体"/>
                <w:bCs/>
                <w:szCs w:val="21"/>
              </w:rPr>
              <w:t>2</w:t>
            </w:r>
          </w:p>
        </w:tc>
        <w:tc>
          <w:tcPr>
            <w:tcW w:w="3392" w:type="pct"/>
            <w:vAlign w:val="center"/>
          </w:tcPr>
          <w:p w14:paraId="469801BE">
            <w:pPr>
              <w:rPr>
                <w:rFonts w:ascii="宋体" w:hAnsi="宋体"/>
                <w:bCs/>
                <w:szCs w:val="21"/>
              </w:rPr>
            </w:pPr>
            <w:r>
              <w:rPr>
                <w:rFonts w:hint="eastAsia" w:ascii="宋体" w:hAnsi="宋体"/>
                <w:bCs/>
                <w:szCs w:val="21"/>
              </w:rPr>
              <w:t>根据供应商制作的文件从完整性、方便查阅等方面进行评价：</w:t>
            </w:r>
          </w:p>
          <w:p w14:paraId="57798B3B">
            <w:pPr>
              <w:rPr>
                <w:rFonts w:ascii="宋体" w:hAnsi="宋体"/>
                <w:bCs/>
                <w:szCs w:val="21"/>
              </w:rPr>
            </w:pPr>
            <w:r>
              <w:rPr>
                <w:rFonts w:hint="eastAsia" w:ascii="宋体" w:hAnsi="宋体"/>
                <w:bCs/>
                <w:szCs w:val="21"/>
              </w:rPr>
              <w:t>1）文件编制完整、完全响应竞争性磋商文件、有连续页码、有详细目录、目录与有关材料装订顺序对应清晰、查阅方便的，得2分。</w:t>
            </w:r>
          </w:p>
          <w:p w14:paraId="07A2B0BE">
            <w:pPr>
              <w:rPr>
                <w:rFonts w:ascii="宋体" w:hAnsi="宋体"/>
                <w:bCs/>
                <w:szCs w:val="21"/>
              </w:rPr>
            </w:pPr>
            <w:r>
              <w:rPr>
                <w:rFonts w:hint="eastAsia" w:ascii="宋体" w:hAnsi="宋体"/>
                <w:bCs/>
                <w:szCs w:val="21"/>
              </w:rPr>
              <w:t>2）文件编制较完整、有连续页码、有清晰目录的，得1分。</w:t>
            </w:r>
          </w:p>
          <w:p w14:paraId="3AA7CE67">
            <w:pPr>
              <w:rPr>
                <w:rFonts w:ascii="宋体" w:hAnsi="宋体"/>
                <w:bCs/>
                <w:szCs w:val="21"/>
              </w:rPr>
            </w:pPr>
            <w:r>
              <w:rPr>
                <w:rFonts w:hint="eastAsia" w:ascii="宋体" w:hAnsi="宋体"/>
                <w:bCs/>
                <w:szCs w:val="21"/>
              </w:rPr>
              <w:t>3）文件编制有错漏、有未按响应文件格式编写的情况、没有目录、有页码与目录不一致情况、出现空白页情况的，不得分。</w:t>
            </w:r>
          </w:p>
        </w:tc>
      </w:tr>
    </w:tbl>
    <w:p w14:paraId="475B04C4">
      <w:pPr>
        <w:pStyle w:val="2"/>
        <w:rPr>
          <w:rFonts w:hAnsi="宋体"/>
          <w:sz w:val="24"/>
          <w:szCs w:val="24"/>
        </w:rPr>
      </w:pPr>
    </w:p>
    <w:p w14:paraId="3B82DA24">
      <w:pPr>
        <w:pStyle w:val="7"/>
        <w:rPr>
          <w:rFonts w:ascii="宋体" w:hAnsi="宋体" w:cs="宋体"/>
        </w:rPr>
      </w:pPr>
      <w:r>
        <w:rPr>
          <w:rFonts w:hint="eastAsia" w:ascii="宋体" w:hAnsi="宋体" w:cs="宋体"/>
        </w:rPr>
        <w:t>第四章  采购项目内容及要求</w:t>
      </w:r>
      <w:bookmarkEnd w:id="32"/>
      <w:bookmarkEnd w:id="33"/>
      <w:bookmarkEnd w:id="34"/>
      <w:bookmarkEnd w:id="35"/>
      <w:bookmarkEnd w:id="36"/>
    </w:p>
    <w:p w14:paraId="415D02BC">
      <w:pPr>
        <w:spacing w:line="420" w:lineRule="exact"/>
        <w:rPr>
          <w:rFonts w:ascii="宋体" w:cs="宋体"/>
          <w:sz w:val="18"/>
          <w:szCs w:val="18"/>
        </w:rPr>
      </w:pPr>
      <w:r>
        <w:rPr>
          <w:rFonts w:hint="eastAsia" w:ascii="宋体" w:hAnsi="宋体" w:cs="宋体"/>
          <w:b/>
          <w:bCs/>
          <w:sz w:val="24"/>
        </w:rPr>
        <w:t>一、项目内容：</w:t>
      </w:r>
    </w:p>
    <w:p w14:paraId="68FF005B">
      <w:pPr>
        <w:spacing w:line="420" w:lineRule="exact"/>
        <w:ind w:firstLine="480" w:firstLineChars="200"/>
        <w:rPr>
          <w:rFonts w:ascii="宋体" w:hAnsi="宋体" w:cs="宋体"/>
          <w:sz w:val="24"/>
          <w:lang w:val="zh-CN"/>
        </w:rPr>
      </w:pPr>
      <w:bookmarkStart w:id="37" w:name="_Hlk18936003"/>
      <w:bookmarkStart w:id="38" w:name="_Toc528494286"/>
      <w:bookmarkStart w:id="39" w:name="_Toc528493135"/>
      <w:bookmarkStart w:id="40" w:name="_Toc528493087"/>
      <w:bookmarkStart w:id="41" w:name="_Toc528493580"/>
      <w:bookmarkStart w:id="42" w:name="_Toc528493168"/>
      <w:r>
        <w:rPr>
          <w:rFonts w:ascii="宋体" w:hAnsi="宋体" w:cs="宋体"/>
          <w:sz w:val="24"/>
        </w:rPr>
        <w:t>1.</w:t>
      </w:r>
      <w:r>
        <w:rPr>
          <w:rFonts w:hint="eastAsia" w:ascii="宋体" w:hAnsi="宋体" w:cs="宋体"/>
          <w:sz w:val="24"/>
        </w:rPr>
        <w:t>项目名称：</w:t>
      </w:r>
      <w:r>
        <w:rPr>
          <w:rFonts w:hint="eastAsia" w:ascii="宋体" w:hAnsi="宋体" w:cs="宋体"/>
          <w:sz w:val="24"/>
          <w:lang w:val="zh-CN"/>
        </w:rPr>
        <w:t>黄石市中心医</w:t>
      </w:r>
      <w:r>
        <w:rPr>
          <w:rFonts w:hint="eastAsia" w:ascii="宋体" w:hAnsi="宋体" w:cs="宋体"/>
          <w:sz w:val="24"/>
        </w:rPr>
        <w:t>院</w:t>
      </w:r>
      <w:r>
        <w:rPr>
          <w:rFonts w:hint="eastAsia" w:ascii="宋体" w:hAnsi="宋体" w:cs="宋体"/>
          <w:sz w:val="24"/>
          <w:lang w:val="zh-CN"/>
        </w:rPr>
        <w:t>胸心血管外科设备一批采购项目</w:t>
      </w:r>
    </w:p>
    <w:p w14:paraId="40512C82">
      <w:pPr>
        <w:spacing w:line="420" w:lineRule="exact"/>
        <w:ind w:firstLine="480" w:firstLineChars="200"/>
        <w:rPr>
          <w:rFonts w:ascii="宋体" w:hAnsi="宋体" w:cs="宋体"/>
          <w:sz w:val="24"/>
          <w:lang w:val="zh-CN"/>
        </w:rPr>
      </w:pPr>
      <w:r>
        <w:rPr>
          <w:rFonts w:hint="eastAsia" w:ascii="宋体" w:hAnsi="宋体" w:cs="宋体"/>
          <w:sz w:val="24"/>
          <w:lang w:val="zh-CN"/>
        </w:rPr>
        <w:t>2、采购内容：胸心血管外科设备一批</w:t>
      </w:r>
    </w:p>
    <w:p w14:paraId="6D7CBC7D">
      <w:pPr>
        <w:spacing w:line="420" w:lineRule="exact"/>
        <w:ind w:firstLine="480" w:firstLineChars="200"/>
        <w:rPr>
          <w:rFonts w:ascii="宋体" w:hAnsi="宋体" w:cs="宋体"/>
          <w:sz w:val="24"/>
          <w:lang w:val="zh-CN"/>
        </w:rPr>
      </w:pPr>
      <w:r>
        <w:rPr>
          <w:rFonts w:hint="eastAsia" w:ascii="宋体" w:hAnsi="宋体" w:cs="宋体"/>
          <w:sz w:val="24"/>
          <w:lang w:val="zh-CN"/>
        </w:rPr>
        <w:t>3.采购方式：竞争性磋商</w:t>
      </w:r>
    </w:p>
    <w:p w14:paraId="712C241F">
      <w:pPr>
        <w:spacing w:line="420" w:lineRule="exact"/>
        <w:ind w:firstLine="480" w:firstLineChars="200"/>
        <w:rPr>
          <w:rFonts w:ascii="宋体" w:hAnsi="宋体" w:cs="宋体"/>
          <w:sz w:val="24"/>
          <w:lang w:val="zh-CN"/>
        </w:rPr>
      </w:pPr>
      <w:r>
        <w:rPr>
          <w:rFonts w:hint="eastAsia" w:ascii="宋体" w:hAnsi="宋体" w:cs="宋体"/>
          <w:sz w:val="24"/>
          <w:lang w:val="zh-CN"/>
        </w:rPr>
        <w:t>4.预算金额：</w:t>
      </w:r>
      <w:r>
        <w:rPr>
          <w:rFonts w:hint="eastAsia" w:ascii="宋体" w:hAnsi="宋体" w:cs="宋体"/>
          <w:sz w:val="24"/>
        </w:rPr>
        <w:t>8.8</w:t>
      </w:r>
      <w:r>
        <w:rPr>
          <w:rFonts w:hint="eastAsia" w:ascii="宋体" w:hAnsi="宋体" w:cs="宋体"/>
          <w:sz w:val="24"/>
          <w:lang w:val="zh-CN"/>
        </w:rPr>
        <w:t>万元（</w:t>
      </w:r>
      <w:r>
        <w:rPr>
          <w:rFonts w:hint="eastAsia" w:ascii="宋体" w:hAnsi="宋体" w:cs="宋体"/>
          <w:sz w:val="24"/>
          <w:lang w:val="en-US" w:eastAsia="zh-CN"/>
        </w:rPr>
        <w:t>包一：5万元，包二：3.8万元</w:t>
      </w:r>
      <w:r>
        <w:rPr>
          <w:rFonts w:hint="eastAsia" w:ascii="宋体" w:hAnsi="宋体" w:cs="宋体"/>
          <w:sz w:val="24"/>
          <w:lang w:val="zh-CN"/>
        </w:rPr>
        <w:t>）</w:t>
      </w:r>
    </w:p>
    <w:p w14:paraId="3E762B79">
      <w:pPr>
        <w:spacing w:line="420" w:lineRule="exact"/>
        <w:ind w:firstLine="480" w:firstLineChars="200"/>
        <w:rPr>
          <w:rFonts w:ascii="宋体" w:hAnsi="宋体" w:cs="宋体"/>
          <w:sz w:val="24"/>
        </w:rPr>
      </w:pPr>
      <w:r>
        <w:rPr>
          <w:rFonts w:hint="eastAsia" w:ascii="宋体" w:hAnsi="宋体" w:cs="宋体"/>
          <w:sz w:val="24"/>
          <w:lang w:val="zh-CN"/>
        </w:rPr>
        <w:t>5.采购数量：</w:t>
      </w:r>
      <w:r>
        <w:rPr>
          <w:rFonts w:hint="eastAsia" w:ascii="宋体" w:hAnsi="宋体" w:cs="宋体"/>
          <w:sz w:val="24"/>
        </w:rPr>
        <w:t>一批</w:t>
      </w:r>
    </w:p>
    <w:p w14:paraId="5FD8A6CF">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送货期：合同签订15天内</w:t>
      </w:r>
    </w:p>
    <w:p w14:paraId="4B273743">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交货地点：黄石市中心医院指定地点</w:t>
      </w:r>
    </w:p>
    <w:p w14:paraId="682EA707">
      <w:pPr>
        <w:spacing w:line="420" w:lineRule="exact"/>
        <w:ind w:firstLine="480" w:firstLineChars="200"/>
        <w:rPr>
          <w:rFonts w:ascii="宋体" w:hAnsi="宋体" w:cs="宋体"/>
          <w:sz w:val="24"/>
          <w:szCs w:val="24"/>
        </w:rPr>
      </w:pPr>
      <w:r>
        <w:rPr>
          <w:rFonts w:hint="eastAsia" w:ascii="宋体" w:hAnsi="宋体" w:cs="宋体"/>
          <w:sz w:val="24"/>
        </w:rPr>
        <w:t>8.</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6CDD62C9">
      <w:pPr>
        <w:spacing w:line="420" w:lineRule="exact"/>
        <w:ind w:left="719" w:leftChars="228" w:hanging="240" w:hangingChars="100"/>
        <w:rPr>
          <w:rFonts w:ascii="宋体" w:hAnsi="宋体" w:cs="宋体"/>
          <w:sz w:val="24"/>
        </w:rPr>
      </w:pPr>
      <w:r>
        <w:rPr>
          <w:rFonts w:hint="eastAsia" w:ascii="宋体" w:hAnsi="宋体" w:cs="宋体"/>
          <w:sz w:val="24"/>
        </w:rPr>
        <w:t>9.</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14:paraId="37B7F25D">
      <w:pPr>
        <w:spacing w:line="420" w:lineRule="exact"/>
        <w:ind w:firstLine="480" w:firstLineChars="200"/>
        <w:rPr>
          <w:rFonts w:ascii="宋体" w:hAnsi="宋体" w:cs="宋体"/>
          <w:sz w:val="24"/>
        </w:rPr>
      </w:pPr>
      <w:r>
        <w:rPr>
          <w:rFonts w:hint="eastAsia" w:ascii="宋体" w:hAnsi="宋体" w:cs="宋体"/>
          <w:sz w:val="24"/>
        </w:rPr>
        <w:t>10</w:t>
      </w:r>
      <w:r>
        <w:rPr>
          <w:rFonts w:ascii="宋体" w:hAnsi="宋体" w:cs="宋体"/>
          <w:sz w:val="24"/>
        </w:rPr>
        <w:t>.</w:t>
      </w:r>
      <w:r>
        <w:rPr>
          <w:rFonts w:hint="eastAsia" w:ascii="宋体" w:hAnsi="宋体" w:cs="宋体"/>
          <w:sz w:val="24"/>
        </w:rPr>
        <w:t>质量要求：符合国家管理、质检部门合格标准</w:t>
      </w:r>
    </w:p>
    <w:p w14:paraId="48F2AD9F">
      <w:pPr>
        <w:pStyle w:val="12"/>
        <w:numPr>
          <w:ilvl w:val="0"/>
          <w:numId w:val="1"/>
        </w:numPr>
        <w:spacing w:line="360" w:lineRule="auto"/>
        <w:ind w:firstLineChars="0"/>
        <w:rPr>
          <w:b/>
          <w:sz w:val="24"/>
        </w:rPr>
      </w:pPr>
      <w:r>
        <w:rPr>
          <w:rFonts w:hint="eastAsia" w:ascii="宋体" w:hAnsi="宋体" w:cs="宋体"/>
          <w:b/>
          <w:bCs/>
          <w:sz w:val="24"/>
        </w:rPr>
        <w:t>技术规格及要求：</w:t>
      </w:r>
      <w:bookmarkEnd w:id="37"/>
      <w:bookmarkEnd w:id="38"/>
      <w:bookmarkEnd w:id="39"/>
      <w:bookmarkEnd w:id="40"/>
      <w:bookmarkEnd w:id="41"/>
      <w:bookmarkEnd w:id="42"/>
    </w:p>
    <w:p w14:paraId="66965F45">
      <w:pPr>
        <w:rPr>
          <w:rFonts w:asciiTheme="majorEastAsia" w:hAnsiTheme="majorEastAsia" w:eastAsiaTheme="majorEastAsia"/>
          <w:sz w:val="28"/>
          <w:szCs w:val="28"/>
        </w:rPr>
      </w:pPr>
      <w:r>
        <w:rPr>
          <w:rFonts w:hint="eastAsia" w:asciiTheme="majorEastAsia" w:hAnsiTheme="majorEastAsia" w:eastAsiaTheme="majorEastAsia"/>
          <w:b/>
          <w:bCs/>
          <w:sz w:val="28"/>
          <w:szCs w:val="28"/>
        </w:rPr>
        <w:t>配置清单：</w:t>
      </w:r>
    </w:p>
    <w:tbl>
      <w:tblPr>
        <w:tblStyle w:val="9"/>
        <w:tblW w:w="7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1567"/>
        <w:gridCol w:w="1416"/>
        <w:gridCol w:w="1484"/>
        <w:gridCol w:w="2083"/>
      </w:tblGrid>
      <w:tr w14:paraId="27428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tcPr>
          <w:p w14:paraId="7F1D468A">
            <w:pPr>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序号</w:t>
            </w:r>
          </w:p>
        </w:tc>
        <w:tc>
          <w:tcPr>
            <w:tcW w:w="1567" w:type="dxa"/>
            <w:vAlign w:val="top"/>
          </w:tcPr>
          <w:p w14:paraId="734DA40B">
            <w:pPr>
              <w:jc w:val="left"/>
              <w:rPr>
                <w:rFonts w:asciiTheme="majorEastAsia" w:hAnsiTheme="majorEastAsia" w:eastAsiaTheme="majorEastAsia"/>
              </w:rPr>
            </w:pPr>
            <w:r>
              <w:rPr>
                <w:rFonts w:hint="eastAsia" w:asciiTheme="majorEastAsia" w:hAnsiTheme="majorEastAsia" w:eastAsiaTheme="majorEastAsia"/>
              </w:rPr>
              <w:t>设备名称</w:t>
            </w:r>
          </w:p>
        </w:tc>
        <w:tc>
          <w:tcPr>
            <w:tcW w:w="1416" w:type="dxa"/>
            <w:vAlign w:val="top"/>
          </w:tcPr>
          <w:p w14:paraId="44CA489A">
            <w:pPr>
              <w:jc w:val="left"/>
              <w:rPr>
                <w:rFonts w:asciiTheme="majorEastAsia" w:hAnsiTheme="majorEastAsia" w:eastAsiaTheme="majorEastAsia"/>
              </w:rPr>
            </w:pPr>
            <w:r>
              <w:rPr>
                <w:rFonts w:hint="eastAsia" w:asciiTheme="majorEastAsia" w:hAnsiTheme="majorEastAsia" w:eastAsiaTheme="majorEastAsia"/>
              </w:rPr>
              <w:t>数量</w:t>
            </w:r>
          </w:p>
        </w:tc>
        <w:tc>
          <w:tcPr>
            <w:tcW w:w="1484" w:type="dxa"/>
            <w:vAlign w:val="top"/>
          </w:tcPr>
          <w:p w14:paraId="43438B7B">
            <w:pPr>
              <w:jc w:val="left"/>
              <w:rPr>
                <w:rFonts w:asciiTheme="majorEastAsia" w:hAnsiTheme="majorEastAsia" w:eastAsiaTheme="majorEastAsia"/>
              </w:rPr>
            </w:pPr>
            <w:r>
              <w:rPr>
                <w:rFonts w:hint="eastAsia" w:asciiTheme="majorEastAsia" w:hAnsiTheme="majorEastAsia" w:eastAsiaTheme="majorEastAsia"/>
              </w:rPr>
              <w:t>预算</w:t>
            </w:r>
          </w:p>
        </w:tc>
        <w:tc>
          <w:tcPr>
            <w:tcW w:w="2083" w:type="dxa"/>
            <w:vAlign w:val="top"/>
          </w:tcPr>
          <w:p w14:paraId="464AEE42">
            <w:pPr>
              <w:jc w:val="left"/>
              <w:rPr>
                <w:rFonts w:hint="eastAsia" w:asciiTheme="majorEastAsia" w:hAnsiTheme="majorEastAsia" w:eastAsiaTheme="majorEastAsia"/>
              </w:rPr>
            </w:pPr>
            <w:r>
              <w:rPr>
                <w:rFonts w:hint="eastAsia" w:asciiTheme="majorEastAsia" w:hAnsiTheme="majorEastAsia" w:eastAsiaTheme="majorEastAsia"/>
              </w:rPr>
              <w:t>建议拦标价</w:t>
            </w:r>
          </w:p>
        </w:tc>
      </w:tr>
      <w:tr w14:paraId="2551E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tcPr>
          <w:p w14:paraId="4A21697B">
            <w:pPr>
              <w:jc w:val="center"/>
              <w:rPr>
                <w:rFonts w:hint="eastAsia" w:asciiTheme="majorEastAsia" w:hAnsiTheme="majorEastAsia" w:eastAsiaTheme="majorEastAsia"/>
                <w:lang w:eastAsia="zh-CN"/>
              </w:rPr>
            </w:pPr>
            <w:r>
              <w:rPr>
                <w:rFonts w:hint="eastAsia" w:asciiTheme="majorEastAsia" w:hAnsiTheme="majorEastAsia" w:eastAsiaTheme="majorEastAsia"/>
                <w:lang w:val="en-US" w:eastAsia="zh-CN"/>
              </w:rPr>
              <w:t>包一</w:t>
            </w:r>
          </w:p>
        </w:tc>
        <w:tc>
          <w:tcPr>
            <w:tcW w:w="1567" w:type="dxa"/>
            <w:vAlign w:val="top"/>
          </w:tcPr>
          <w:p w14:paraId="10F86B50">
            <w:pPr>
              <w:jc w:val="left"/>
              <w:rPr>
                <w:rFonts w:asciiTheme="majorEastAsia" w:hAnsiTheme="majorEastAsia" w:eastAsiaTheme="majorEastAsia"/>
              </w:rPr>
            </w:pPr>
            <w:r>
              <w:rPr>
                <w:rFonts w:hint="eastAsia" w:asciiTheme="majorEastAsia" w:hAnsiTheme="majorEastAsia" w:eastAsiaTheme="majorEastAsia"/>
              </w:rPr>
              <w:t>转运监护仪</w:t>
            </w:r>
          </w:p>
        </w:tc>
        <w:tc>
          <w:tcPr>
            <w:tcW w:w="1416" w:type="dxa"/>
            <w:vAlign w:val="top"/>
          </w:tcPr>
          <w:p w14:paraId="7DCC19F5">
            <w:pPr>
              <w:jc w:val="left"/>
              <w:rPr>
                <w:rFonts w:asciiTheme="majorEastAsia" w:hAnsiTheme="majorEastAsia" w:eastAsiaTheme="majorEastAsia"/>
              </w:rPr>
            </w:pPr>
            <w:r>
              <w:rPr>
                <w:rFonts w:asciiTheme="majorEastAsia" w:hAnsiTheme="majorEastAsia" w:eastAsiaTheme="majorEastAsia"/>
              </w:rPr>
              <w:t>2</w:t>
            </w:r>
            <w:r>
              <w:rPr>
                <w:rFonts w:hint="eastAsia" w:asciiTheme="majorEastAsia" w:hAnsiTheme="majorEastAsia" w:eastAsiaTheme="majorEastAsia"/>
              </w:rPr>
              <w:t>台</w:t>
            </w:r>
          </w:p>
        </w:tc>
        <w:tc>
          <w:tcPr>
            <w:tcW w:w="1484" w:type="dxa"/>
            <w:vAlign w:val="top"/>
          </w:tcPr>
          <w:p w14:paraId="76883EA3">
            <w:pPr>
              <w:jc w:val="left"/>
              <w:rPr>
                <w:rFonts w:asciiTheme="majorEastAsia" w:hAnsiTheme="majorEastAsia" w:eastAsiaTheme="majorEastAsia"/>
              </w:rPr>
            </w:pPr>
            <w:r>
              <w:rPr>
                <w:rFonts w:asciiTheme="majorEastAsia" w:hAnsiTheme="majorEastAsia" w:eastAsiaTheme="majorEastAsia"/>
              </w:rPr>
              <w:t>6</w:t>
            </w:r>
            <w:r>
              <w:rPr>
                <w:rFonts w:hint="eastAsia" w:asciiTheme="majorEastAsia" w:hAnsiTheme="majorEastAsia" w:eastAsiaTheme="majorEastAsia"/>
              </w:rPr>
              <w:t>万元</w:t>
            </w:r>
          </w:p>
        </w:tc>
        <w:tc>
          <w:tcPr>
            <w:tcW w:w="2083" w:type="dxa"/>
            <w:vAlign w:val="top"/>
          </w:tcPr>
          <w:p w14:paraId="220DDEE9">
            <w:pPr>
              <w:jc w:val="left"/>
              <w:rPr>
                <w:rFonts w:asciiTheme="majorEastAsia" w:hAnsiTheme="majorEastAsia" w:eastAsiaTheme="majorEastAsia"/>
              </w:rPr>
            </w:pPr>
            <w:r>
              <w:rPr>
                <w:rFonts w:asciiTheme="majorEastAsia" w:hAnsiTheme="majorEastAsia" w:eastAsiaTheme="majorEastAsia"/>
              </w:rPr>
              <w:t>5</w:t>
            </w:r>
            <w:r>
              <w:rPr>
                <w:rFonts w:hint="eastAsia" w:asciiTheme="majorEastAsia" w:hAnsiTheme="majorEastAsia" w:eastAsiaTheme="majorEastAsia"/>
              </w:rPr>
              <w:t>万元</w:t>
            </w:r>
          </w:p>
        </w:tc>
      </w:tr>
      <w:tr w14:paraId="2D974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Merge w:val="restart"/>
          </w:tcPr>
          <w:p w14:paraId="1F1677AE">
            <w:pPr>
              <w:jc w:val="center"/>
              <w:rPr>
                <w:rFonts w:hint="eastAsia" w:asciiTheme="majorEastAsia" w:hAnsiTheme="majorEastAsia" w:eastAsiaTheme="majorEastAsia"/>
                <w:color w:val="FF0000"/>
                <w:lang w:eastAsia="zh-CN"/>
              </w:rPr>
            </w:pPr>
            <w:r>
              <w:rPr>
                <w:rFonts w:hint="eastAsia" w:asciiTheme="majorEastAsia" w:hAnsiTheme="majorEastAsia" w:eastAsiaTheme="majorEastAsia"/>
                <w:color w:val="FF0000"/>
                <w:lang w:val="en-US" w:eastAsia="zh-CN"/>
              </w:rPr>
              <w:t>包二</w:t>
            </w:r>
          </w:p>
        </w:tc>
        <w:tc>
          <w:tcPr>
            <w:tcW w:w="1567" w:type="dxa"/>
            <w:vAlign w:val="top"/>
          </w:tcPr>
          <w:p w14:paraId="38F0DF2B">
            <w:pPr>
              <w:jc w:val="left"/>
              <w:rPr>
                <w:rFonts w:asciiTheme="majorEastAsia" w:hAnsiTheme="majorEastAsia" w:eastAsiaTheme="majorEastAsia"/>
                <w:color w:val="FF0000"/>
              </w:rPr>
            </w:pPr>
            <w:r>
              <w:rPr>
                <w:rFonts w:hint="eastAsia" w:asciiTheme="majorEastAsia" w:hAnsiTheme="majorEastAsia" w:eastAsiaTheme="majorEastAsia"/>
                <w:color w:val="FF0000"/>
              </w:rPr>
              <w:t>光子治疗仪</w:t>
            </w:r>
          </w:p>
        </w:tc>
        <w:tc>
          <w:tcPr>
            <w:tcW w:w="1416" w:type="dxa"/>
            <w:vAlign w:val="top"/>
          </w:tcPr>
          <w:p w14:paraId="0D9D2779">
            <w:pPr>
              <w:jc w:val="left"/>
              <w:rPr>
                <w:rFonts w:asciiTheme="majorEastAsia" w:hAnsiTheme="majorEastAsia" w:eastAsiaTheme="majorEastAsia"/>
                <w:color w:val="FF0000"/>
              </w:rPr>
            </w:pPr>
            <w:r>
              <w:rPr>
                <w:rFonts w:asciiTheme="majorEastAsia" w:hAnsiTheme="majorEastAsia" w:eastAsiaTheme="majorEastAsia"/>
                <w:color w:val="FF0000"/>
              </w:rPr>
              <w:t>1</w:t>
            </w:r>
            <w:r>
              <w:rPr>
                <w:rFonts w:hint="eastAsia" w:asciiTheme="majorEastAsia" w:hAnsiTheme="majorEastAsia" w:eastAsiaTheme="majorEastAsia"/>
                <w:color w:val="FF0000"/>
              </w:rPr>
              <w:t>台</w:t>
            </w:r>
          </w:p>
        </w:tc>
        <w:tc>
          <w:tcPr>
            <w:tcW w:w="1484" w:type="dxa"/>
            <w:vAlign w:val="top"/>
          </w:tcPr>
          <w:p w14:paraId="7C7CF632">
            <w:pPr>
              <w:jc w:val="left"/>
              <w:rPr>
                <w:rFonts w:asciiTheme="majorEastAsia" w:hAnsiTheme="majorEastAsia" w:eastAsiaTheme="majorEastAsia"/>
                <w:color w:val="FF0000"/>
              </w:rPr>
            </w:pPr>
            <w:r>
              <w:rPr>
                <w:rFonts w:asciiTheme="majorEastAsia" w:hAnsiTheme="majorEastAsia" w:eastAsiaTheme="majorEastAsia"/>
                <w:color w:val="FF0000"/>
              </w:rPr>
              <w:t>4</w:t>
            </w:r>
            <w:r>
              <w:rPr>
                <w:rFonts w:hint="eastAsia" w:asciiTheme="majorEastAsia" w:hAnsiTheme="majorEastAsia" w:eastAsiaTheme="majorEastAsia"/>
                <w:color w:val="FF0000"/>
              </w:rPr>
              <w:t>万元</w:t>
            </w:r>
          </w:p>
        </w:tc>
        <w:tc>
          <w:tcPr>
            <w:tcW w:w="2083" w:type="dxa"/>
            <w:vAlign w:val="top"/>
          </w:tcPr>
          <w:p w14:paraId="5F9DEEDD">
            <w:pPr>
              <w:jc w:val="left"/>
              <w:rPr>
                <w:rFonts w:asciiTheme="majorEastAsia" w:hAnsiTheme="majorEastAsia" w:eastAsiaTheme="majorEastAsia"/>
                <w:color w:val="FF0000"/>
              </w:rPr>
            </w:pPr>
            <w:r>
              <w:rPr>
                <w:rFonts w:asciiTheme="majorEastAsia" w:hAnsiTheme="majorEastAsia" w:eastAsiaTheme="majorEastAsia"/>
                <w:color w:val="FF0000"/>
              </w:rPr>
              <w:t>3</w:t>
            </w:r>
            <w:r>
              <w:rPr>
                <w:rFonts w:hint="eastAsia" w:asciiTheme="majorEastAsia" w:hAnsiTheme="majorEastAsia" w:eastAsiaTheme="majorEastAsia"/>
                <w:color w:val="FF0000"/>
              </w:rPr>
              <w:t>万元</w:t>
            </w:r>
          </w:p>
        </w:tc>
      </w:tr>
      <w:tr w14:paraId="59643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Merge w:val="continue"/>
          </w:tcPr>
          <w:p w14:paraId="707D92C2">
            <w:pPr>
              <w:jc w:val="left"/>
              <w:rPr>
                <w:rFonts w:asciiTheme="majorEastAsia" w:hAnsiTheme="majorEastAsia" w:eastAsiaTheme="majorEastAsia"/>
                <w:color w:val="FF0000"/>
              </w:rPr>
            </w:pPr>
          </w:p>
        </w:tc>
        <w:tc>
          <w:tcPr>
            <w:tcW w:w="1567" w:type="dxa"/>
            <w:vAlign w:val="top"/>
          </w:tcPr>
          <w:p w14:paraId="023AA9E8">
            <w:pPr>
              <w:jc w:val="left"/>
              <w:rPr>
                <w:rFonts w:asciiTheme="majorEastAsia" w:hAnsiTheme="majorEastAsia" w:eastAsiaTheme="majorEastAsia"/>
                <w:color w:val="FF0000"/>
              </w:rPr>
            </w:pPr>
            <w:r>
              <w:rPr>
                <w:rFonts w:hint="eastAsia" w:asciiTheme="majorEastAsia" w:hAnsiTheme="majorEastAsia" w:eastAsiaTheme="majorEastAsia"/>
                <w:color w:val="FF0000"/>
              </w:rPr>
              <w:t>肠内营养泵</w:t>
            </w:r>
          </w:p>
        </w:tc>
        <w:tc>
          <w:tcPr>
            <w:tcW w:w="1416" w:type="dxa"/>
            <w:vAlign w:val="top"/>
          </w:tcPr>
          <w:p w14:paraId="4914A5C2">
            <w:pPr>
              <w:jc w:val="left"/>
              <w:rPr>
                <w:rFonts w:asciiTheme="majorEastAsia" w:hAnsiTheme="majorEastAsia" w:eastAsiaTheme="majorEastAsia"/>
                <w:color w:val="FF0000"/>
              </w:rPr>
            </w:pPr>
            <w:r>
              <w:rPr>
                <w:rFonts w:asciiTheme="majorEastAsia" w:hAnsiTheme="majorEastAsia" w:eastAsiaTheme="majorEastAsia"/>
                <w:color w:val="FF0000"/>
              </w:rPr>
              <w:t>2</w:t>
            </w:r>
            <w:r>
              <w:rPr>
                <w:rFonts w:hint="eastAsia" w:asciiTheme="majorEastAsia" w:hAnsiTheme="majorEastAsia" w:eastAsiaTheme="majorEastAsia"/>
                <w:color w:val="FF0000"/>
              </w:rPr>
              <w:t>台</w:t>
            </w:r>
          </w:p>
        </w:tc>
        <w:tc>
          <w:tcPr>
            <w:tcW w:w="1484" w:type="dxa"/>
            <w:vAlign w:val="top"/>
          </w:tcPr>
          <w:p w14:paraId="69F88986">
            <w:pPr>
              <w:jc w:val="left"/>
              <w:rPr>
                <w:rFonts w:asciiTheme="majorEastAsia" w:hAnsiTheme="majorEastAsia" w:eastAsiaTheme="majorEastAsia"/>
                <w:color w:val="FF0000"/>
              </w:rPr>
            </w:pPr>
            <w:r>
              <w:rPr>
                <w:rFonts w:asciiTheme="majorEastAsia" w:hAnsiTheme="majorEastAsia" w:eastAsiaTheme="majorEastAsia"/>
                <w:color w:val="FF0000"/>
              </w:rPr>
              <w:t>0.8</w:t>
            </w:r>
            <w:r>
              <w:rPr>
                <w:rFonts w:hint="eastAsia" w:asciiTheme="majorEastAsia" w:hAnsiTheme="majorEastAsia" w:eastAsiaTheme="majorEastAsia"/>
                <w:color w:val="FF0000"/>
              </w:rPr>
              <w:t>万元</w:t>
            </w:r>
          </w:p>
        </w:tc>
        <w:tc>
          <w:tcPr>
            <w:tcW w:w="2083" w:type="dxa"/>
            <w:vAlign w:val="top"/>
          </w:tcPr>
          <w:p w14:paraId="6279AEDE">
            <w:pPr>
              <w:jc w:val="left"/>
              <w:rPr>
                <w:rFonts w:asciiTheme="majorEastAsia" w:hAnsiTheme="majorEastAsia" w:eastAsiaTheme="majorEastAsia"/>
                <w:color w:val="FF0000"/>
              </w:rPr>
            </w:pPr>
            <w:r>
              <w:rPr>
                <w:rFonts w:asciiTheme="majorEastAsia" w:hAnsiTheme="majorEastAsia" w:eastAsiaTheme="majorEastAsia"/>
                <w:color w:val="FF0000"/>
              </w:rPr>
              <w:t>0.8</w:t>
            </w:r>
            <w:r>
              <w:rPr>
                <w:rFonts w:hint="eastAsia" w:asciiTheme="majorEastAsia" w:hAnsiTheme="majorEastAsia" w:eastAsiaTheme="majorEastAsia"/>
                <w:color w:val="FF0000"/>
              </w:rPr>
              <w:t>万元</w:t>
            </w:r>
          </w:p>
        </w:tc>
      </w:tr>
    </w:tbl>
    <w:p w14:paraId="2E0C7359">
      <w:pPr>
        <w:rPr>
          <w:rFonts w:asciiTheme="majorEastAsia" w:hAnsiTheme="majorEastAsia" w:eastAsiaTheme="majorEastAsia"/>
          <w:b/>
          <w:bCs/>
          <w:sz w:val="28"/>
          <w:szCs w:val="28"/>
        </w:rPr>
      </w:pPr>
      <w:r>
        <w:rPr>
          <w:rFonts w:hint="eastAsia" w:asciiTheme="majorEastAsia" w:hAnsiTheme="majorEastAsia" w:eastAsiaTheme="majorEastAsia"/>
          <w:b/>
          <w:bCs/>
          <w:sz w:val="28"/>
          <w:szCs w:val="28"/>
          <w:lang w:val="en-US" w:eastAsia="zh-CN"/>
        </w:rPr>
        <w:t>包</w:t>
      </w:r>
      <w:r>
        <w:rPr>
          <w:rFonts w:hint="eastAsia" w:asciiTheme="majorEastAsia" w:hAnsiTheme="majorEastAsia" w:eastAsiaTheme="majorEastAsia"/>
          <w:b/>
          <w:bCs/>
          <w:sz w:val="28"/>
          <w:szCs w:val="28"/>
        </w:rPr>
        <w:t>一：转运监护仪技术需求</w:t>
      </w:r>
    </w:p>
    <w:p w14:paraId="4BC08885">
      <w:pPr>
        <w:numPr>
          <w:ilvl w:val="0"/>
          <w:numId w:val="2"/>
        </w:numPr>
        <w:ind w:left="360" w:hanging="360"/>
        <w:rPr>
          <w:rFonts w:ascii="宋体" w:hAnsi="宋体" w:cs="微软雅黑"/>
          <w:szCs w:val="21"/>
        </w:rPr>
      </w:pPr>
      <w:r>
        <w:rPr>
          <w:rFonts w:ascii="宋体" w:hAnsi="宋体" w:cs="微软雅黑"/>
          <w:szCs w:val="21"/>
        </w:rPr>
        <w:t>适用于成人、小儿、新生儿的监测</w:t>
      </w:r>
      <w:r>
        <w:rPr>
          <w:rFonts w:hint="eastAsia" w:ascii="宋体" w:hAnsi="宋体" w:cs="微软雅黑"/>
          <w:szCs w:val="21"/>
        </w:rPr>
        <w:t>。</w:t>
      </w:r>
    </w:p>
    <w:p w14:paraId="4114DE2C">
      <w:pPr>
        <w:numPr>
          <w:ilvl w:val="0"/>
          <w:numId w:val="2"/>
        </w:numPr>
        <w:ind w:left="360" w:hanging="360"/>
        <w:rPr>
          <w:rFonts w:ascii="宋体" w:hAnsi="宋体" w:cs="微软雅黑"/>
          <w:szCs w:val="21"/>
        </w:rPr>
      </w:pPr>
      <w:r>
        <w:rPr>
          <w:rFonts w:hint="eastAsia" w:ascii="宋体" w:hAnsi="宋体" w:cs="微软雅黑"/>
          <w:szCs w:val="21"/>
        </w:rPr>
        <w:t>转运</w:t>
      </w:r>
      <w:r>
        <w:rPr>
          <w:rFonts w:ascii="宋体" w:hAnsi="宋体" w:cs="微软雅黑"/>
          <w:szCs w:val="21"/>
        </w:rPr>
        <w:t>监护仪，</w:t>
      </w:r>
      <w:r>
        <w:rPr>
          <w:rFonts w:hint="eastAsia" w:ascii="宋体" w:hAnsi="宋体" w:cs="微软雅黑"/>
          <w:szCs w:val="21"/>
        </w:rPr>
        <w:t>满足</w:t>
      </w:r>
      <w:r>
        <w:rPr>
          <w:rFonts w:ascii="宋体" w:hAnsi="宋体" w:cs="微软雅黑"/>
          <w:szCs w:val="21"/>
        </w:rPr>
        <w:t>救护车，</w:t>
      </w:r>
      <w:r>
        <w:rPr>
          <w:rFonts w:hint="eastAsia" w:ascii="宋体" w:hAnsi="宋体" w:cs="微软雅黑"/>
          <w:szCs w:val="21"/>
        </w:rPr>
        <w:t>直升飞机</w:t>
      </w:r>
      <w:r>
        <w:rPr>
          <w:rFonts w:ascii="宋体" w:hAnsi="宋体" w:cs="微软雅黑"/>
          <w:szCs w:val="21"/>
        </w:rPr>
        <w:t>和固定翼飞机</w:t>
      </w:r>
      <w:r>
        <w:rPr>
          <w:rFonts w:hint="eastAsia" w:ascii="宋体" w:hAnsi="宋体" w:cs="微软雅黑"/>
          <w:szCs w:val="21"/>
        </w:rPr>
        <w:t>,通过相关转运标准。</w:t>
      </w:r>
    </w:p>
    <w:p w14:paraId="390E6700">
      <w:pPr>
        <w:numPr>
          <w:ilvl w:val="0"/>
          <w:numId w:val="2"/>
        </w:numPr>
        <w:ind w:left="360" w:hanging="360"/>
        <w:rPr>
          <w:rFonts w:ascii="宋体" w:hAnsi="宋体" w:cs="微软雅黑"/>
          <w:szCs w:val="21"/>
        </w:rPr>
      </w:pPr>
      <w:r>
        <w:rPr>
          <w:rFonts w:hint="eastAsia" w:ascii="宋体" w:hAnsi="宋体" w:cs="微软雅黑"/>
          <w:szCs w:val="21"/>
        </w:rPr>
        <w:t>≥</w:t>
      </w:r>
      <w:r>
        <w:rPr>
          <w:rFonts w:ascii="宋体" w:hAnsi="宋体" w:cs="微软雅黑"/>
          <w:szCs w:val="21"/>
        </w:rPr>
        <w:t>5.5</w:t>
      </w:r>
      <w:r>
        <w:rPr>
          <w:rFonts w:hint="eastAsia" w:ascii="宋体" w:hAnsi="宋体" w:cs="微软雅黑"/>
          <w:szCs w:val="21"/>
        </w:rPr>
        <w:t>英寸彩色触摸电容</w:t>
      </w:r>
      <w:r>
        <w:rPr>
          <w:rFonts w:ascii="宋体" w:hAnsi="宋体" w:cs="微软雅黑"/>
          <w:szCs w:val="21"/>
        </w:rPr>
        <w:t>显示屏</w:t>
      </w:r>
      <w:r>
        <w:rPr>
          <w:rFonts w:hint="eastAsia" w:ascii="宋体" w:hAnsi="宋体" w:cs="微软雅黑"/>
          <w:szCs w:val="21"/>
        </w:rPr>
        <w:t>，支持屏幕手势滑动操作，支持穿戴医用防护手套操作，</w:t>
      </w:r>
    </w:p>
    <w:p w14:paraId="6C2A0342">
      <w:pPr>
        <w:numPr>
          <w:ilvl w:val="0"/>
          <w:numId w:val="2"/>
        </w:numPr>
        <w:ind w:left="360" w:hanging="360"/>
        <w:rPr>
          <w:rFonts w:ascii="宋体" w:hAnsi="宋体" w:cs="微软雅黑"/>
          <w:szCs w:val="21"/>
        </w:rPr>
      </w:pPr>
      <w:r>
        <w:rPr>
          <w:rFonts w:hint="eastAsia" w:ascii="宋体" w:hAnsi="宋体" w:cs="微软雅黑"/>
          <w:szCs w:val="21"/>
        </w:rPr>
        <w:t>整机重量＜1Kg，小巧便携</w:t>
      </w:r>
    </w:p>
    <w:p w14:paraId="1598C060">
      <w:pPr>
        <w:numPr>
          <w:ilvl w:val="0"/>
          <w:numId w:val="2"/>
        </w:numPr>
        <w:ind w:left="360" w:hanging="360"/>
        <w:rPr>
          <w:rFonts w:ascii="宋体" w:hAnsi="宋体" w:cs="微软雅黑"/>
          <w:szCs w:val="21"/>
        </w:rPr>
      </w:pPr>
      <w:r>
        <w:rPr>
          <w:rFonts w:hint="eastAsia" w:ascii="宋体" w:hAnsi="宋体" w:cs="微软雅黑"/>
          <w:szCs w:val="21"/>
        </w:rPr>
        <w:t>IP44</w:t>
      </w:r>
      <w:r>
        <w:rPr>
          <w:rFonts w:ascii="宋体" w:hAnsi="宋体" w:cs="微软雅黑"/>
          <w:szCs w:val="21"/>
        </w:rPr>
        <w:t>防尘防水，</w:t>
      </w:r>
      <w:r>
        <w:rPr>
          <w:rFonts w:hint="eastAsia" w:ascii="宋体" w:hAnsi="宋体" w:cs="微软雅黑"/>
          <w:szCs w:val="21"/>
        </w:rPr>
        <w:t>易</w:t>
      </w:r>
      <w:r>
        <w:rPr>
          <w:rFonts w:ascii="宋体" w:hAnsi="宋体" w:cs="微软雅黑"/>
          <w:szCs w:val="21"/>
        </w:rPr>
        <w:t>清洁</w:t>
      </w:r>
      <w:r>
        <w:rPr>
          <w:rFonts w:hint="eastAsia" w:ascii="宋体" w:hAnsi="宋体" w:cs="微软雅黑"/>
          <w:szCs w:val="21"/>
        </w:rPr>
        <w:t>和适用医院内外不同临床救治环境。</w:t>
      </w:r>
    </w:p>
    <w:p w14:paraId="7FB5CE25">
      <w:pPr>
        <w:numPr>
          <w:ilvl w:val="0"/>
          <w:numId w:val="2"/>
        </w:numPr>
        <w:ind w:left="360" w:hanging="360"/>
        <w:rPr>
          <w:rFonts w:ascii="宋体" w:hAnsi="宋体" w:cs="微软雅黑"/>
          <w:szCs w:val="21"/>
        </w:rPr>
      </w:pPr>
      <w:r>
        <w:rPr>
          <w:rFonts w:ascii="宋体" w:hAnsi="宋体" w:cs="微软雅黑"/>
          <w:szCs w:val="21"/>
        </w:rPr>
        <w:t>坚固耐用，抗</w:t>
      </w:r>
      <w:r>
        <w:rPr>
          <w:rFonts w:hint="eastAsia" w:ascii="宋体" w:hAnsi="宋体" w:cs="微软雅黑"/>
          <w:szCs w:val="21"/>
        </w:rPr>
        <w:t>1.2米6面</w:t>
      </w:r>
      <w:r>
        <w:rPr>
          <w:rFonts w:ascii="宋体" w:hAnsi="宋体" w:cs="微软雅黑"/>
          <w:szCs w:val="21"/>
        </w:rPr>
        <w:t>跌落，</w:t>
      </w:r>
      <w:r>
        <w:rPr>
          <w:rFonts w:hint="eastAsia" w:ascii="宋体" w:hAnsi="宋体" w:cs="微软雅黑"/>
          <w:szCs w:val="21"/>
        </w:rPr>
        <w:t>满足转运过程中的复杂临床救治环境。</w:t>
      </w:r>
    </w:p>
    <w:p w14:paraId="059F1418">
      <w:pPr>
        <w:numPr>
          <w:ilvl w:val="0"/>
          <w:numId w:val="2"/>
        </w:numPr>
        <w:ind w:left="360" w:hanging="360"/>
        <w:rPr>
          <w:rFonts w:ascii="宋体" w:hAnsi="宋体" w:cs="微软雅黑"/>
          <w:szCs w:val="21"/>
        </w:rPr>
      </w:pPr>
      <w:r>
        <w:rPr>
          <w:rFonts w:hint="eastAsia" w:ascii="宋体" w:hAnsi="宋体" w:cs="微软雅黑"/>
          <w:szCs w:val="21"/>
        </w:rPr>
        <w:t>整机无风扇设计。</w:t>
      </w:r>
    </w:p>
    <w:p w14:paraId="136C65FE">
      <w:pPr>
        <w:numPr>
          <w:ilvl w:val="0"/>
          <w:numId w:val="2"/>
        </w:numPr>
        <w:ind w:left="360" w:hanging="360"/>
        <w:rPr>
          <w:rFonts w:ascii="宋体" w:hAnsi="宋体" w:cs="微软雅黑"/>
          <w:szCs w:val="21"/>
        </w:rPr>
      </w:pPr>
      <w:r>
        <w:rPr>
          <w:rFonts w:hint="eastAsia" w:ascii="宋体" w:hAnsi="宋体" w:cs="微软雅黑"/>
          <w:szCs w:val="21"/>
        </w:rPr>
        <w:t>内置锂电池供电，支持≥5小时的持续监测。</w:t>
      </w:r>
    </w:p>
    <w:p w14:paraId="3C23B3F6">
      <w:pPr>
        <w:numPr>
          <w:ilvl w:val="0"/>
          <w:numId w:val="2"/>
        </w:numPr>
        <w:ind w:left="360" w:hanging="360"/>
        <w:rPr>
          <w:rFonts w:ascii="宋体" w:hAnsi="宋体" w:cs="微软雅黑"/>
          <w:szCs w:val="21"/>
        </w:rPr>
      </w:pPr>
      <w:r>
        <w:rPr>
          <w:rFonts w:hint="eastAsia" w:ascii="宋体" w:hAnsi="宋体" w:cs="微软雅黑"/>
          <w:szCs w:val="21"/>
        </w:rPr>
        <w:t>内置DC电源接口，可以进行车载充电。</w:t>
      </w:r>
    </w:p>
    <w:p w14:paraId="4BE11709">
      <w:pPr>
        <w:numPr>
          <w:ilvl w:val="0"/>
          <w:numId w:val="2"/>
        </w:numPr>
        <w:ind w:left="360" w:hanging="360"/>
        <w:rPr>
          <w:rFonts w:ascii="宋体" w:hAnsi="宋体" w:cs="微软雅黑"/>
          <w:szCs w:val="21"/>
        </w:rPr>
      </w:pPr>
      <w:r>
        <w:rPr>
          <w:rFonts w:hint="eastAsia" w:ascii="宋体" w:hAnsi="宋体" w:cs="微软雅黑"/>
          <w:szCs w:val="21"/>
        </w:rPr>
        <w:t>具备3/5导心电，阻抗呼吸，血氧、无创血压、2通道体温。</w:t>
      </w:r>
    </w:p>
    <w:p w14:paraId="03A3508D">
      <w:pPr>
        <w:numPr>
          <w:ilvl w:val="0"/>
          <w:numId w:val="2"/>
        </w:numPr>
        <w:ind w:left="360" w:hanging="360"/>
        <w:rPr>
          <w:rFonts w:ascii="宋体" w:hAnsi="宋体" w:cs="微软雅黑"/>
          <w:szCs w:val="21"/>
        </w:rPr>
      </w:pPr>
      <w:r>
        <w:rPr>
          <w:rFonts w:hint="eastAsia" w:ascii="宋体" w:hAnsi="宋体" w:cs="微软雅黑"/>
          <w:szCs w:val="21"/>
        </w:rPr>
        <w:t>支持2通道有创血压及</w:t>
      </w:r>
      <w:r>
        <w:rPr>
          <w:rFonts w:ascii="宋体" w:hAnsi="宋体" w:cs="微软雅黑"/>
          <w:szCs w:val="21"/>
        </w:rPr>
        <w:t>模拟输出</w:t>
      </w:r>
      <w:r>
        <w:rPr>
          <w:rFonts w:hint="eastAsia" w:ascii="宋体" w:hAnsi="宋体" w:cs="微软雅黑"/>
          <w:szCs w:val="21"/>
        </w:rPr>
        <w:t>/除颤</w:t>
      </w:r>
      <w:r>
        <w:rPr>
          <w:rFonts w:ascii="宋体" w:hAnsi="宋体" w:cs="微软雅黑"/>
          <w:szCs w:val="21"/>
        </w:rPr>
        <w:t>同步</w:t>
      </w:r>
      <w:r>
        <w:rPr>
          <w:rFonts w:hint="eastAsia" w:ascii="宋体" w:hAnsi="宋体" w:cs="微软雅黑"/>
          <w:szCs w:val="21"/>
        </w:rPr>
        <w:t xml:space="preserve">。 </w:t>
      </w:r>
    </w:p>
    <w:p w14:paraId="0E2213D2">
      <w:pPr>
        <w:numPr>
          <w:ilvl w:val="0"/>
          <w:numId w:val="2"/>
        </w:numPr>
        <w:ind w:left="360" w:hanging="360"/>
        <w:rPr>
          <w:rFonts w:ascii="宋体" w:hAnsi="宋体" w:cs="微软雅黑"/>
          <w:szCs w:val="21"/>
        </w:rPr>
      </w:pPr>
      <w:r>
        <w:rPr>
          <w:rFonts w:hint="eastAsia" w:ascii="宋体" w:hAnsi="宋体" w:cs="微软雅黑"/>
          <w:szCs w:val="21"/>
        </w:rPr>
        <w:t>可选配外置PiCCO技术监测功能模块或PiCCO技术单机产品，非漂浮导管热稀释法或无创阻抗法，可监测胸腔内血容量(ITBV)、血管外肺水(EVLW)，肺毛细血管通透性指数(PVPI)等参数，提供完整的血流动力学参数监测</w:t>
      </w:r>
    </w:p>
    <w:p w14:paraId="0EBFCA73">
      <w:pPr>
        <w:numPr>
          <w:ilvl w:val="0"/>
          <w:numId w:val="2"/>
        </w:numPr>
        <w:ind w:left="360" w:hanging="360"/>
        <w:rPr>
          <w:rFonts w:ascii="宋体" w:hAnsi="宋体" w:cs="微软雅黑"/>
          <w:szCs w:val="21"/>
        </w:rPr>
      </w:pPr>
      <w:r>
        <w:rPr>
          <w:rFonts w:hint="eastAsia" w:ascii="宋体" w:hAnsi="宋体" w:cs="微软雅黑"/>
          <w:szCs w:val="21"/>
        </w:rPr>
        <w:t>转运监护仪支持插入床旁监护仪插槽作为参数模块使用，即插即用。</w:t>
      </w:r>
    </w:p>
    <w:p w14:paraId="409AFDDD">
      <w:pPr>
        <w:numPr>
          <w:ilvl w:val="0"/>
          <w:numId w:val="2"/>
        </w:numPr>
        <w:ind w:left="360" w:hanging="360"/>
        <w:rPr>
          <w:rFonts w:ascii="宋体" w:hAnsi="宋体" w:cs="微软雅黑"/>
          <w:szCs w:val="21"/>
        </w:rPr>
      </w:pPr>
      <w:r>
        <w:rPr>
          <w:rFonts w:hint="eastAsia" w:ascii="宋体" w:hAnsi="宋体" w:cs="微软雅黑"/>
          <w:szCs w:val="21"/>
        </w:rPr>
        <w:t>具有多导心电监护算法 ，同步分析≥4通道心电波形，能够良好抗干扰。</w:t>
      </w:r>
    </w:p>
    <w:p w14:paraId="469666E6">
      <w:pPr>
        <w:numPr>
          <w:ilvl w:val="0"/>
          <w:numId w:val="2"/>
        </w:numPr>
        <w:ind w:left="360" w:hanging="360"/>
        <w:rPr>
          <w:rFonts w:ascii="宋体" w:hAnsi="宋体" w:cs="微软雅黑"/>
          <w:szCs w:val="21"/>
        </w:rPr>
      </w:pPr>
      <w:r>
        <w:rPr>
          <w:rFonts w:hint="eastAsia" w:ascii="宋体" w:hAnsi="宋体" w:cs="微软雅黑"/>
          <w:szCs w:val="21"/>
        </w:rPr>
        <w:t>心率测量范围：成人15 -300 bpm，小儿/新生儿15 - 350 bpm。</w:t>
      </w:r>
    </w:p>
    <w:p w14:paraId="6A7E5040">
      <w:pPr>
        <w:numPr>
          <w:ilvl w:val="0"/>
          <w:numId w:val="2"/>
        </w:numPr>
        <w:ind w:left="360" w:hanging="360"/>
        <w:rPr>
          <w:rFonts w:ascii="宋体" w:hAnsi="宋体" w:cs="微软雅黑"/>
          <w:szCs w:val="21"/>
        </w:rPr>
      </w:pPr>
      <w:r>
        <w:rPr>
          <w:rFonts w:hint="eastAsia" w:ascii="宋体" w:hAnsi="宋体" w:cs="微软雅黑"/>
          <w:szCs w:val="21"/>
        </w:rPr>
        <w:t>波速提供50mm/s，25 mm/s、12.5 mm/s、6.25 mm/s可选。</w:t>
      </w:r>
    </w:p>
    <w:p w14:paraId="7C3C7919">
      <w:pPr>
        <w:numPr>
          <w:ilvl w:val="0"/>
          <w:numId w:val="2"/>
        </w:numPr>
        <w:ind w:left="360" w:hanging="360"/>
        <w:rPr>
          <w:rFonts w:ascii="宋体" w:hAnsi="宋体" w:cs="微软雅黑"/>
          <w:szCs w:val="21"/>
        </w:rPr>
      </w:pPr>
      <w:r>
        <w:rPr>
          <w:rFonts w:hint="eastAsia" w:ascii="宋体" w:hAnsi="宋体" w:cs="微软雅黑"/>
          <w:szCs w:val="21"/>
        </w:rPr>
        <w:t>滤波模式提供诊断模式（0.05 -150Hz），监护模式（0.5 -40Hz），ST模式（0.05 - 40Hz），手术模式（1-20Hz）。</w:t>
      </w:r>
    </w:p>
    <w:p w14:paraId="46AD1B88">
      <w:pPr>
        <w:numPr>
          <w:ilvl w:val="0"/>
          <w:numId w:val="2"/>
        </w:numPr>
        <w:ind w:left="360" w:hanging="360"/>
        <w:rPr>
          <w:rFonts w:ascii="宋体" w:hAnsi="宋体" w:cs="微软雅黑"/>
          <w:szCs w:val="21"/>
        </w:rPr>
      </w:pPr>
      <w:r>
        <w:rPr>
          <w:rFonts w:hint="eastAsia" w:ascii="宋体" w:hAnsi="宋体" w:cs="微软雅黑"/>
          <w:szCs w:val="21"/>
        </w:rPr>
        <w:t>支持房颤及室上性心律失常分析功能，如：室上性心动过速，SVCs</w:t>
      </w:r>
      <w:r>
        <w:rPr>
          <w:rFonts w:ascii="宋体" w:hAnsi="宋体" w:cs="微软雅黑"/>
          <w:szCs w:val="21"/>
        </w:rPr>
        <w:t>/</w:t>
      </w:r>
      <w:r>
        <w:rPr>
          <w:rFonts w:hint="eastAsia" w:ascii="宋体" w:hAnsi="宋体" w:cs="微软雅黑"/>
          <w:szCs w:val="21"/>
        </w:rPr>
        <w:t>min等，标配支持≥2</w:t>
      </w:r>
      <w:r>
        <w:rPr>
          <w:rFonts w:ascii="宋体" w:hAnsi="宋体" w:cs="微软雅黑"/>
          <w:szCs w:val="21"/>
        </w:rPr>
        <w:t>5</w:t>
      </w:r>
      <w:r>
        <w:rPr>
          <w:rFonts w:hint="eastAsia" w:ascii="宋体" w:hAnsi="宋体" w:cs="微软雅黑"/>
          <w:szCs w:val="21"/>
        </w:rPr>
        <w:t>种实时心律失常分析</w:t>
      </w:r>
    </w:p>
    <w:p w14:paraId="7919A591">
      <w:pPr>
        <w:numPr>
          <w:ilvl w:val="0"/>
          <w:numId w:val="2"/>
        </w:numPr>
        <w:ind w:left="360" w:hanging="360"/>
        <w:rPr>
          <w:rFonts w:ascii="宋体" w:hAnsi="宋体" w:cs="微软雅黑"/>
          <w:szCs w:val="21"/>
        </w:rPr>
      </w:pPr>
      <w:r>
        <w:rPr>
          <w:rFonts w:hint="eastAsia" w:ascii="宋体" w:hAnsi="宋体" w:cs="微软雅黑"/>
          <w:szCs w:val="21"/>
        </w:rPr>
        <w:t>提供ST段分析，提供显示和存储ST值和每个ST的模板。</w:t>
      </w:r>
    </w:p>
    <w:p w14:paraId="6B5D7198">
      <w:pPr>
        <w:numPr>
          <w:ilvl w:val="0"/>
          <w:numId w:val="2"/>
        </w:numPr>
        <w:ind w:left="360" w:hanging="360"/>
        <w:rPr>
          <w:rFonts w:ascii="宋体" w:hAnsi="宋体" w:cs="微软雅黑"/>
          <w:szCs w:val="21"/>
        </w:rPr>
      </w:pPr>
      <w:r>
        <w:rPr>
          <w:rFonts w:hint="eastAsia" w:ascii="宋体" w:hAnsi="宋体" w:cs="微软雅黑"/>
          <w:szCs w:val="21"/>
        </w:rPr>
        <w:t>具有QT/QTc测量功能，提供QT，QTc和ΔQTc参数值。</w:t>
      </w:r>
    </w:p>
    <w:p w14:paraId="51843335">
      <w:pPr>
        <w:numPr>
          <w:ilvl w:val="0"/>
          <w:numId w:val="2"/>
        </w:numPr>
        <w:ind w:left="360" w:hanging="360"/>
        <w:rPr>
          <w:rFonts w:ascii="宋体" w:hAnsi="宋体" w:cs="微软雅黑"/>
          <w:szCs w:val="21"/>
        </w:rPr>
      </w:pPr>
      <w:r>
        <w:rPr>
          <w:rFonts w:hint="eastAsia" w:ascii="宋体" w:hAnsi="宋体" w:cs="微软雅黑"/>
          <w:szCs w:val="21"/>
        </w:rPr>
        <w:t>可显示弱灌注指数（PI）。</w:t>
      </w:r>
    </w:p>
    <w:p w14:paraId="7413F5DF">
      <w:pPr>
        <w:numPr>
          <w:ilvl w:val="0"/>
          <w:numId w:val="2"/>
        </w:numPr>
        <w:ind w:left="360" w:hanging="360"/>
        <w:rPr>
          <w:rFonts w:ascii="宋体" w:hAnsi="宋体" w:cs="微软雅黑"/>
          <w:szCs w:val="21"/>
        </w:rPr>
      </w:pPr>
      <w:r>
        <w:rPr>
          <w:rFonts w:hint="eastAsia" w:ascii="宋体" w:hAnsi="宋体" w:cs="微软雅黑"/>
          <w:szCs w:val="21"/>
        </w:rPr>
        <w:t>提供双通道体温测量，提供两通道体温测量差值显示。</w:t>
      </w:r>
    </w:p>
    <w:p w14:paraId="64DE3E33">
      <w:pPr>
        <w:numPr>
          <w:ilvl w:val="0"/>
          <w:numId w:val="2"/>
        </w:numPr>
        <w:ind w:left="360" w:hanging="360"/>
        <w:rPr>
          <w:rFonts w:ascii="宋体" w:hAnsi="宋体" w:cs="微软雅黑"/>
          <w:szCs w:val="21"/>
        </w:rPr>
      </w:pPr>
      <w:r>
        <w:rPr>
          <w:rFonts w:hint="eastAsia" w:ascii="宋体" w:hAnsi="宋体" w:cs="微软雅黑"/>
          <w:szCs w:val="21"/>
        </w:rPr>
        <w:t>提供手动、自动间隔、连续、序列四种无创血压测量模式。</w:t>
      </w:r>
    </w:p>
    <w:p w14:paraId="3E8ED655">
      <w:pPr>
        <w:numPr>
          <w:ilvl w:val="0"/>
          <w:numId w:val="2"/>
        </w:numPr>
        <w:ind w:left="360" w:hanging="360"/>
        <w:rPr>
          <w:rFonts w:ascii="宋体" w:hAnsi="宋体" w:cs="微软雅黑"/>
          <w:szCs w:val="21"/>
        </w:rPr>
      </w:pPr>
      <w:r>
        <w:rPr>
          <w:rFonts w:hint="eastAsia" w:ascii="宋体" w:hAnsi="宋体" w:cs="微软雅黑"/>
          <w:szCs w:val="21"/>
        </w:rPr>
        <w:t>IBP测量范围：-50 – 360 mmHg，支持实时PPV测量。</w:t>
      </w:r>
    </w:p>
    <w:p w14:paraId="083A56C8">
      <w:pPr>
        <w:numPr>
          <w:ilvl w:val="0"/>
          <w:numId w:val="2"/>
        </w:numPr>
        <w:ind w:left="360" w:hanging="360"/>
        <w:rPr>
          <w:rFonts w:ascii="宋体" w:hAnsi="宋体" w:cs="微软雅黑"/>
          <w:szCs w:val="21"/>
        </w:rPr>
      </w:pPr>
      <w:r>
        <w:rPr>
          <w:rFonts w:hint="eastAsia" w:ascii="宋体" w:hAnsi="宋体" w:cs="微软雅黑"/>
          <w:szCs w:val="21"/>
        </w:rPr>
        <w:t>≥</w:t>
      </w:r>
      <w:r>
        <w:rPr>
          <w:rFonts w:ascii="宋体" w:hAnsi="宋体" w:cs="微软雅黑"/>
          <w:szCs w:val="21"/>
        </w:rPr>
        <w:t>800</w:t>
      </w:r>
      <w:r>
        <w:rPr>
          <w:rFonts w:hint="eastAsia" w:ascii="宋体" w:hAnsi="宋体" w:cs="微软雅黑"/>
          <w:szCs w:val="21"/>
        </w:rPr>
        <w:t>条事件回顾。每条报警事件至少能够存储32秒三道相关波形，以及报警触发时所有测量参数值。</w:t>
      </w:r>
    </w:p>
    <w:p w14:paraId="2F6A8993">
      <w:pPr>
        <w:numPr>
          <w:ilvl w:val="0"/>
          <w:numId w:val="2"/>
        </w:numPr>
        <w:ind w:left="360" w:hanging="360"/>
        <w:rPr>
          <w:rFonts w:ascii="宋体" w:hAnsi="宋体" w:cs="微软雅黑"/>
          <w:szCs w:val="21"/>
        </w:rPr>
      </w:pPr>
      <w:r>
        <w:rPr>
          <w:rFonts w:hint="eastAsia" w:ascii="宋体" w:hAnsi="宋体" w:cs="微软雅黑"/>
          <w:szCs w:val="21"/>
        </w:rPr>
        <w:t>≥</w:t>
      </w:r>
      <w:r>
        <w:rPr>
          <w:rFonts w:ascii="宋体" w:hAnsi="宋体" w:cs="微软雅黑"/>
          <w:szCs w:val="21"/>
        </w:rPr>
        <w:t>800</w:t>
      </w:r>
      <w:r>
        <w:rPr>
          <w:rFonts w:hint="eastAsia" w:ascii="宋体" w:hAnsi="宋体" w:cs="微软雅黑"/>
          <w:szCs w:val="21"/>
        </w:rPr>
        <w:t>条NIBP测量结果回顾。</w:t>
      </w:r>
    </w:p>
    <w:p w14:paraId="7D1339A3">
      <w:pPr>
        <w:numPr>
          <w:ilvl w:val="0"/>
          <w:numId w:val="2"/>
        </w:numPr>
        <w:ind w:left="360" w:hanging="360"/>
        <w:rPr>
          <w:rFonts w:ascii="宋体" w:hAnsi="宋体" w:cs="微软雅黑"/>
          <w:szCs w:val="21"/>
        </w:rPr>
      </w:pPr>
      <w:r>
        <w:rPr>
          <w:rFonts w:hint="eastAsia" w:ascii="宋体" w:hAnsi="宋体" w:cs="微软雅黑"/>
          <w:szCs w:val="21"/>
        </w:rPr>
        <w:t>≥4</w:t>
      </w:r>
      <w:r>
        <w:rPr>
          <w:rFonts w:ascii="宋体" w:hAnsi="宋体" w:cs="微软雅黑"/>
          <w:szCs w:val="21"/>
        </w:rPr>
        <w:t>0</w:t>
      </w:r>
      <w:r>
        <w:rPr>
          <w:rFonts w:hint="eastAsia" w:ascii="宋体" w:hAnsi="宋体" w:cs="微软雅黑"/>
          <w:szCs w:val="21"/>
        </w:rPr>
        <w:t>小时全息波形回顾。</w:t>
      </w:r>
    </w:p>
    <w:p w14:paraId="0F97DAC6">
      <w:pPr>
        <w:numPr>
          <w:ilvl w:val="0"/>
          <w:numId w:val="2"/>
        </w:numPr>
        <w:ind w:left="360" w:hanging="360"/>
        <w:rPr>
          <w:rFonts w:ascii="宋体" w:hAnsi="宋体" w:cs="微软雅黑"/>
          <w:szCs w:val="21"/>
        </w:rPr>
      </w:pPr>
      <w:r>
        <w:rPr>
          <w:rFonts w:hint="eastAsia" w:ascii="宋体" w:hAnsi="宋体" w:cs="微软雅黑"/>
          <w:szCs w:val="21"/>
        </w:rPr>
        <w:t>≥1</w:t>
      </w:r>
      <w:r>
        <w:rPr>
          <w:rFonts w:ascii="宋体" w:hAnsi="宋体" w:cs="微软雅黑"/>
          <w:szCs w:val="21"/>
        </w:rPr>
        <w:t>00</w:t>
      </w:r>
      <w:r>
        <w:rPr>
          <w:rFonts w:hint="eastAsia" w:ascii="宋体" w:hAnsi="宋体" w:cs="微软雅黑"/>
          <w:szCs w:val="21"/>
        </w:rPr>
        <w:t>小时趋势数据回顾。</w:t>
      </w:r>
    </w:p>
    <w:p w14:paraId="6E1AB4A1">
      <w:pPr>
        <w:numPr>
          <w:ilvl w:val="0"/>
          <w:numId w:val="2"/>
        </w:numPr>
        <w:ind w:left="360" w:hanging="360"/>
        <w:rPr>
          <w:rFonts w:ascii="宋体" w:hAnsi="宋体" w:cs="微软雅黑"/>
          <w:szCs w:val="21"/>
        </w:rPr>
      </w:pPr>
      <w:r>
        <w:rPr>
          <w:rFonts w:hint="eastAsia" w:ascii="宋体" w:hAnsi="宋体" w:cs="微软雅黑"/>
          <w:szCs w:val="21"/>
        </w:rPr>
        <w:t>通过国家III类注册和FDA认证。</w:t>
      </w:r>
    </w:p>
    <w:p w14:paraId="208A4F62">
      <w:pPr>
        <w:numPr>
          <w:ilvl w:val="0"/>
          <w:numId w:val="2"/>
        </w:numPr>
        <w:ind w:left="360" w:hanging="360"/>
        <w:rPr>
          <w:rFonts w:ascii="宋体" w:hAnsi="宋体" w:cs="微软雅黑"/>
          <w:szCs w:val="21"/>
        </w:rPr>
      </w:pPr>
      <w:r>
        <w:rPr>
          <w:rFonts w:hint="eastAsia" w:ascii="宋体" w:hAnsi="宋体" w:cs="微软雅黑"/>
          <w:szCs w:val="21"/>
        </w:rPr>
        <w:t>产品设计使用年限≥</w:t>
      </w:r>
      <w:r>
        <w:rPr>
          <w:rFonts w:ascii="宋体" w:hAnsi="宋体" w:cs="微软雅黑"/>
          <w:szCs w:val="21"/>
        </w:rPr>
        <w:t>10</w:t>
      </w:r>
      <w:r>
        <w:rPr>
          <w:rFonts w:hint="eastAsia" w:ascii="宋体" w:hAnsi="宋体" w:cs="微软雅黑"/>
          <w:szCs w:val="21"/>
        </w:rPr>
        <w:t>年。</w:t>
      </w:r>
    </w:p>
    <w:p w14:paraId="7523A613">
      <w:pPr>
        <w:numPr>
          <w:ilvl w:val="0"/>
          <w:numId w:val="2"/>
        </w:numPr>
        <w:ind w:left="360" w:hanging="360"/>
        <w:rPr>
          <w:rFonts w:ascii="宋体" w:hAnsi="宋体" w:cs="微软雅黑"/>
          <w:szCs w:val="21"/>
        </w:rPr>
      </w:pPr>
      <w:r>
        <w:rPr>
          <w:rFonts w:hint="eastAsia" w:ascii="宋体" w:hAnsi="宋体" w:cs="微软雅黑"/>
          <w:szCs w:val="21"/>
        </w:rPr>
        <w:t>整机免费质保3年起</w:t>
      </w:r>
    </w:p>
    <w:p w14:paraId="17E0729C">
      <w:pPr>
        <w:rPr>
          <w:rFonts w:asciiTheme="majorEastAsia" w:hAnsiTheme="majorEastAsia" w:eastAsiaTheme="majorEastAsia"/>
          <w:b/>
          <w:bCs/>
          <w:sz w:val="28"/>
          <w:szCs w:val="28"/>
        </w:rPr>
      </w:pPr>
      <w:r>
        <w:rPr>
          <w:rFonts w:hint="eastAsia" w:asciiTheme="majorEastAsia" w:hAnsiTheme="majorEastAsia" w:eastAsiaTheme="majorEastAsia"/>
          <w:b/>
          <w:bCs/>
          <w:sz w:val="28"/>
          <w:szCs w:val="28"/>
          <w:lang w:val="en-US" w:eastAsia="zh-CN"/>
        </w:rPr>
        <w:t>包</w:t>
      </w:r>
      <w:r>
        <w:rPr>
          <w:rFonts w:hint="eastAsia" w:asciiTheme="majorEastAsia" w:hAnsiTheme="majorEastAsia" w:eastAsiaTheme="majorEastAsia"/>
          <w:b/>
          <w:bCs/>
          <w:sz w:val="28"/>
          <w:szCs w:val="28"/>
        </w:rPr>
        <w:t>二</w:t>
      </w:r>
      <w:r>
        <w:rPr>
          <w:rFonts w:asciiTheme="majorEastAsia" w:hAnsiTheme="majorEastAsia" w:eastAsiaTheme="majorEastAsia"/>
          <w:b/>
          <w:bCs/>
          <w:sz w:val="28"/>
          <w:szCs w:val="28"/>
        </w:rPr>
        <w:t xml:space="preserve">: </w:t>
      </w:r>
      <w:r>
        <w:rPr>
          <w:rFonts w:hint="eastAsia" w:asciiTheme="majorEastAsia" w:hAnsiTheme="majorEastAsia" w:eastAsiaTheme="majorEastAsia"/>
          <w:b/>
          <w:bCs/>
          <w:sz w:val="28"/>
          <w:szCs w:val="28"/>
        </w:rPr>
        <w:t>光子治疗仪技术需求</w:t>
      </w:r>
    </w:p>
    <w:p w14:paraId="0DA53F8F">
      <w:pPr>
        <w:rPr>
          <w:rFonts w:ascii="宋体" w:hAnsi="宋体" w:cs="微软雅黑"/>
          <w:szCs w:val="21"/>
        </w:rPr>
      </w:pPr>
      <w:r>
        <w:rPr>
          <w:rFonts w:hint="eastAsia" w:ascii="宋体" w:hAnsi="宋体" w:cs="微软雅黑"/>
          <w:szCs w:val="21"/>
        </w:rPr>
        <w:t>1.</w:t>
      </w:r>
      <w:r>
        <w:rPr>
          <w:rFonts w:hint="eastAsia" w:ascii="宋体" w:hAnsi="宋体" w:cs="微软雅黑"/>
          <w:szCs w:val="21"/>
        </w:rPr>
        <w:tab/>
      </w:r>
      <w:r>
        <w:rPr>
          <w:rFonts w:hint="eastAsia" w:ascii="宋体" w:hAnsi="宋体" w:cs="微软雅黑"/>
          <w:szCs w:val="21"/>
        </w:rPr>
        <w:t>产品注册登记表的适用范围  适用于消炎、镇痛，对体表创面有止渗液、促进肉芽组织生长、加速愈合的作用</w:t>
      </w:r>
    </w:p>
    <w:p w14:paraId="43D88394">
      <w:pPr>
        <w:rPr>
          <w:rFonts w:ascii="宋体" w:hAnsi="宋体" w:cs="微软雅黑"/>
          <w:szCs w:val="21"/>
        </w:rPr>
      </w:pPr>
      <w:r>
        <w:rPr>
          <w:rFonts w:hint="eastAsia" w:ascii="宋体" w:hAnsi="宋体" w:cs="微软雅黑"/>
          <w:szCs w:val="21"/>
        </w:rPr>
        <w:t>2.</w:t>
      </w:r>
      <w:r>
        <w:rPr>
          <w:rFonts w:hint="eastAsia" w:ascii="宋体" w:hAnsi="宋体" w:cs="微软雅黑"/>
          <w:szCs w:val="21"/>
        </w:rPr>
        <w:tab/>
      </w:r>
      <w:r>
        <w:rPr>
          <w:rFonts w:hint="eastAsia" w:ascii="宋体" w:hAnsi="宋体" w:cs="微软雅黑"/>
          <w:szCs w:val="21"/>
        </w:rPr>
        <w:t>光源材料  半导体固态冷光源（点阵芯片集成式）</w:t>
      </w:r>
    </w:p>
    <w:p w14:paraId="20736FBE">
      <w:pPr>
        <w:rPr>
          <w:rFonts w:ascii="宋体" w:hAnsi="宋体" w:cs="微软雅黑"/>
          <w:szCs w:val="21"/>
        </w:rPr>
      </w:pPr>
      <w:r>
        <w:rPr>
          <w:rFonts w:hint="eastAsia" w:ascii="宋体" w:hAnsi="宋体" w:cs="微软雅黑"/>
          <w:szCs w:val="21"/>
        </w:rPr>
        <w:t>3.</w:t>
      </w:r>
      <w:r>
        <w:rPr>
          <w:rFonts w:hint="eastAsia" w:ascii="宋体" w:hAnsi="宋体" w:cs="微软雅黑"/>
          <w:szCs w:val="21"/>
        </w:rPr>
        <w:tab/>
      </w:r>
      <w:r>
        <w:rPr>
          <w:rFonts w:hint="eastAsia" w:ascii="宋体" w:hAnsi="宋体" w:cs="微软雅黑"/>
          <w:szCs w:val="21"/>
        </w:rPr>
        <w:t>光源聚光设计  灯筒式</w:t>
      </w:r>
    </w:p>
    <w:p w14:paraId="28BA76A2">
      <w:pPr>
        <w:rPr>
          <w:rFonts w:ascii="宋体" w:hAnsi="宋体" w:cs="微软雅黑"/>
          <w:szCs w:val="21"/>
        </w:rPr>
      </w:pPr>
      <w:r>
        <w:rPr>
          <w:rFonts w:hint="eastAsia" w:ascii="宋体" w:hAnsi="宋体" w:cs="微软雅黑"/>
          <w:szCs w:val="21"/>
        </w:rPr>
        <w:t>4.</w:t>
      </w:r>
      <w:r>
        <w:rPr>
          <w:rFonts w:hint="eastAsia" w:ascii="宋体" w:hAnsi="宋体" w:cs="微软雅黑"/>
          <w:szCs w:val="21"/>
        </w:rPr>
        <w:tab/>
      </w:r>
      <w:r>
        <w:rPr>
          <w:rFonts w:hint="eastAsia" w:ascii="宋体" w:hAnsi="宋体" w:cs="微软雅黑"/>
          <w:szCs w:val="21"/>
        </w:rPr>
        <w:t>峰值波长   640nm±10nm</w:t>
      </w:r>
    </w:p>
    <w:p w14:paraId="531E22F1">
      <w:pPr>
        <w:rPr>
          <w:rFonts w:ascii="宋体" w:hAnsi="宋体" w:cs="微软雅黑"/>
          <w:szCs w:val="21"/>
        </w:rPr>
      </w:pPr>
      <w:r>
        <w:rPr>
          <w:rFonts w:hint="eastAsia" w:ascii="宋体" w:hAnsi="宋体" w:cs="微软雅黑"/>
          <w:szCs w:val="21"/>
        </w:rPr>
        <w:t>5. *具有至少4种以上距离下光功率密度</w:t>
      </w:r>
    </w:p>
    <w:p w14:paraId="1DEBB86F">
      <w:pPr>
        <w:rPr>
          <w:rFonts w:ascii="宋体" w:hAnsi="宋体" w:cs="微软雅黑"/>
          <w:szCs w:val="21"/>
        </w:rPr>
      </w:pPr>
      <w:r>
        <w:rPr>
          <w:rFonts w:hint="eastAsia" w:ascii="宋体" w:hAnsi="宋体" w:cs="微软雅黑"/>
          <w:szCs w:val="21"/>
        </w:rPr>
        <w:t>6. 光功率密度（光源表面测量）≥1500mW/c㎡</w:t>
      </w:r>
    </w:p>
    <w:p w14:paraId="7D153639">
      <w:pPr>
        <w:rPr>
          <w:rFonts w:ascii="宋体" w:hAnsi="宋体" w:cs="微软雅黑"/>
          <w:szCs w:val="21"/>
        </w:rPr>
      </w:pPr>
      <w:r>
        <w:rPr>
          <w:rFonts w:hint="eastAsia" w:ascii="宋体" w:hAnsi="宋体" w:cs="微软雅黑"/>
          <w:szCs w:val="21"/>
        </w:rPr>
        <w:t>7.* 特定照射距离下的温升和光功率密度（在距离光杯口平面中心轴15cm处，环境温度26℃的条件 下，单次照射15min后，）   水膜温升≤2℃，光功率密度≥55mW/cm2</w:t>
      </w:r>
    </w:p>
    <w:p w14:paraId="6C9C6484">
      <w:pPr>
        <w:rPr>
          <w:rFonts w:ascii="宋体" w:hAnsi="宋体" w:cs="微软雅黑"/>
          <w:szCs w:val="21"/>
        </w:rPr>
      </w:pPr>
      <w:r>
        <w:rPr>
          <w:rFonts w:hint="eastAsia" w:ascii="宋体" w:hAnsi="宋体" w:cs="微软雅黑"/>
          <w:szCs w:val="21"/>
        </w:rPr>
        <w:t>8. 治疗距离下光功率密度  距芯片表面中心垂直20cm处最高光功率密度≥40mW/cm2</w:t>
      </w:r>
    </w:p>
    <w:p w14:paraId="5CFDD09B">
      <w:pPr>
        <w:rPr>
          <w:rFonts w:ascii="宋体" w:hAnsi="宋体" w:cs="微软雅黑"/>
          <w:szCs w:val="21"/>
        </w:rPr>
      </w:pPr>
      <w:r>
        <w:rPr>
          <w:rFonts w:hint="eastAsia" w:ascii="宋体" w:hAnsi="宋体" w:cs="微软雅黑"/>
          <w:szCs w:val="21"/>
        </w:rPr>
        <w:t>9. 出光口出光口最大光功率密度  ≥250 mW/c m2</w:t>
      </w:r>
    </w:p>
    <w:p w14:paraId="2A294663">
      <w:pPr>
        <w:rPr>
          <w:rFonts w:ascii="宋体" w:hAnsi="宋体" w:cs="微软雅黑"/>
          <w:szCs w:val="21"/>
        </w:rPr>
      </w:pPr>
      <w:r>
        <w:rPr>
          <w:rFonts w:hint="eastAsia" w:ascii="宋体" w:hAnsi="宋体" w:cs="微软雅黑"/>
          <w:szCs w:val="21"/>
        </w:rPr>
        <w:t>10. *有效红光辐照度  距离出光口20cm有效红光辐照度≥30 mW/c m2</w:t>
      </w:r>
    </w:p>
    <w:p w14:paraId="5EE1E11B">
      <w:pPr>
        <w:rPr>
          <w:rFonts w:ascii="宋体" w:hAnsi="宋体" w:cs="微软雅黑"/>
          <w:szCs w:val="21"/>
        </w:rPr>
      </w:pPr>
      <w:r>
        <w:rPr>
          <w:rFonts w:hint="eastAsia" w:ascii="宋体" w:hAnsi="宋体" w:cs="微软雅黑"/>
          <w:szCs w:val="21"/>
        </w:rPr>
        <w:t>11. 光源治疗 15min 后，光源外壳（不包括光 杯口平面和散热栅及周围）温度应不高于 40℃。</w:t>
      </w:r>
    </w:p>
    <w:p w14:paraId="74AF70B3">
      <w:pPr>
        <w:rPr>
          <w:rFonts w:ascii="宋体" w:hAnsi="宋体" w:cs="微软雅黑"/>
          <w:szCs w:val="21"/>
        </w:rPr>
      </w:pPr>
      <w:r>
        <w:rPr>
          <w:rFonts w:hint="eastAsia" w:ascii="宋体" w:hAnsi="宋体" w:cs="微软雅黑"/>
          <w:szCs w:val="21"/>
        </w:rPr>
        <w:t>12. 温度生物反馈功能（选配）  具有超温保护功能，当温度超过 43℃时， 动作温度误差应不超过±2℃。设备停止输出</w:t>
      </w:r>
    </w:p>
    <w:p w14:paraId="7B2F2B28">
      <w:pPr>
        <w:rPr>
          <w:rFonts w:ascii="宋体" w:hAnsi="宋体" w:cs="微软雅黑"/>
          <w:szCs w:val="21"/>
        </w:rPr>
      </w:pPr>
      <w:r>
        <w:rPr>
          <w:rFonts w:hint="eastAsia" w:ascii="宋体" w:hAnsi="宋体" w:cs="微软雅黑"/>
          <w:szCs w:val="21"/>
        </w:rPr>
        <w:t>13. 最大治疗面积   ≥300c㎡</w:t>
      </w:r>
    </w:p>
    <w:p w14:paraId="1CF4C8E0">
      <w:pPr>
        <w:rPr>
          <w:rFonts w:ascii="宋体" w:hAnsi="宋体" w:cs="微软雅黑"/>
          <w:szCs w:val="21"/>
        </w:rPr>
      </w:pPr>
      <w:r>
        <w:rPr>
          <w:rFonts w:hint="eastAsia" w:ascii="宋体" w:hAnsi="宋体" w:cs="微软雅黑"/>
          <w:szCs w:val="21"/>
        </w:rPr>
        <w:t>14. 最大治疗深度   治疗仪最大治疗深度≥10cm</w:t>
      </w:r>
    </w:p>
    <w:p w14:paraId="3B6245A5">
      <w:pPr>
        <w:rPr>
          <w:rFonts w:ascii="宋体" w:hAnsi="宋体" w:cs="微软雅黑"/>
          <w:szCs w:val="21"/>
        </w:rPr>
      </w:pPr>
      <w:r>
        <w:rPr>
          <w:rFonts w:hint="eastAsia" w:ascii="宋体" w:hAnsi="宋体" w:cs="微软雅黑"/>
          <w:szCs w:val="21"/>
        </w:rPr>
        <w:t>15. 光杯口平面面积   ≥52c㎡</w:t>
      </w:r>
    </w:p>
    <w:p w14:paraId="5B2DFE59">
      <w:pPr>
        <w:rPr>
          <w:rFonts w:ascii="宋体" w:hAnsi="宋体" w:cs="微软雅黑"/>
          <w:szCs w:val="21"/>
        </w:rPr>
      </w:pPr>
      <w:r>
        <w:rPr>
          <w:rFonts w:hint="eastAsia" w:ascii="宋体" w:hAnsi="宋体" w:cs="微软雅黑"/>
          <w:szCs w:val="21"/>
        </w:rPr>
        <w:t>16. 照射治疗模式  持续照射治疗</w:t>
      </w:r>
    </w:p>
    <w:p w14:paraId="1F3F9DCF">
      <w:pPr>
        <w:rPr>
          <w:rFonts w:ascii="宋体" w:hAnsi="宋体" w:cs="微软雅黑"/>
          <w:szCs w:val="21"/>
        </w:rPr>
      </w:pPr>
      <w:r>
        <w:rPr>
          <w:rFonts w:hint="eastAsia" w:ascii="宋体" w:hAnsi="宋体" w:cs="微软雅黑"/>
          <w:szCs w:val="21"/>
        </w:rPr>
        <w:t>17. 定时时间可  从1min～99min连续可调</w:t>
      </w:r>
    </w:p>
    <w:p w14:paraId="01E9E234">
      <w:pPr>
        <w:rPr>
          <w:rFonts w:ascii="宋体" w:hAnsi="宋体" w:cs="微软雅黑"/>
          <w:szCs w:val="21"/>
        </w:rPr>
      </w:pPr>
      <w:r>
        <w:rPr>
          <w:rFonts w:hint="eastAsia" w:ascii="宋体" w:hAnsi="宋体" w:cs="微软雅黑"/>
          <w:szCs w:val="21"/>
        </w:rPr>
        <w:t>18. 能量调节方式   三级能量调节</w:t>
      </w:r>
    </w:p>
    <w:p w14:paraId="0A175E64">
      <w:pPr>
        <w:rPr>
          <w:rFonts w:ascii="宋体" w:hAnsi="宋体" w:cs="微软雅黑"/>
          <w:szCs w:val="21"/>
        </w:rPr>
      </w:pPr>
      <w:r>
        <w:rPr>
          <w:rFonts w:hint="eastAsia" w:ascii="宋体" w:hAnsi="宋体" w:cs="微软雅黑"/>
          <w:szCs w:val="21"/>
        </w:rPr>
        <w:t xml:space="preserve">19. 操作面板  数码显示、高档薄膜按键  </w:t>
      </w:r>
    </w:p>
    <w:p w14:paraId="28A95247">
      <w:pPr>
        <w:rPr>
          <w:rFonts w:ascii="宋体" w:hAnsi="宋体" w:cs="微软雅黑"/>
          <w:szCs w:val="21"/>
        </w:rPr>
      </w:pPr>
      <w:r>
        <w:rPr>
          <w:rFonts w:hint="eastAsia" w:ascii="宋体" w:hAnsi="宋体" w:cs="微软雅黑"/>
          <w:szCs w:val="21"/>
        </w:rPr>
        <w:t>20. 设备使用期限  ≥10年;(提供说明书证明)</w:t>
      </w:r>
    </w:p>
    <w:p w14:paraId="74312AFA">
      <w:pPr>
        <w:rPr>
          <w:rFonts w:ascii="宋体" w:hAnsi="宋体" w:cs="微软雅黑"/>
          <w:szCs w:val="21"/>
        </w:rPr>
      </w:pPr>
      <w:r>
        <w:rPr>
          <w:rFonts w:ascii="宋体" w:hAnsi="宋体" w:cs="微软雅黑"/>
          <w:szCs w:val="21"/>
        </w:rPr>
        <w:t>2</w:t>
      </w:r>
      <w:r>
        <w:rPr>
          <w:rFonts w:hint="eastAsia" w:ascii="宋体" w:hAnsi="宋体" w:cs="微软雅黑"/>
          <w:szCs w:val="21"/>
        </w:rPr>
        <w:t>1</w:t>
      </w:r>
      <w:r>
        <w:rPr>
          <w:rFonts w:ascii="宋体" w:hAnsi="宋体" w:cs="微软雅黑"/>
          <w:szCs w:val="21"/>
        </w:rPr>
        <w:t>.</w:t>
      </w:r>
      <w:r>
        <w:rPr>
          <w:rFonts w:hint="eastAsia" w:ascii="宋体" w:hAnsi="宋体" w:cs="微软雅黑"/>
          <w:szCs w:val="21"/>
        </w:rPr>
        <w:t>整机免费质保三年起</w:t>
      </w:r>
    </w:p>
    <w:p w14:paraId="45D09D5E">
      <w:pPr>
        <w:rPr>
          <w:rFonts w:asciiTheme="majorEastAsia" w:hAnsiTheme="majorEastAsia" w:eastAsiaTheme="majorEastAsia"/>
          <w:b/>
          <w:bCs/>
          <w:sz w:val="28"/>
          <w:szCs w:val="28"/>
        </w:rPr>
      </w:pPr>
      <w:r>
        <w:rPr>
          <w:rFonts w:hint="eastAsia" w:asciiTheme="majorEastAsia" w:hAnsiTheme="majorEastAsia" w:eastAsiaTheme="majorEastAsia"/>
          <w:b/>
          <w:bCs/>
          <w:sz w:val="28"/>
          <w:szCs w:val="28"/>
          <w:lang w:val="en-US" w:eastAsia="zh-CN"/>
        </w:rPr>
        <w:t>包二</w:t>
      </w:r>
      <w:r>
        <w:rPr>
          <w:rFonts w:hint="eastAsia" w:asciiTheme="majorEastAsia" w:hAnsiTheme="majorEastAsia" w:eastAsiaTheme="majorEastAsia"/>
          <w:b/>
          <w:bCs/>
          <w:sz w:val="28"/>
          <w:szCs w:val="28"/>
        </w:rPr>
        <w:t>：肠内营养泵技术需求</w:t>
      </w:r>
    </w:p>
    <w:p w14:paraId="05598388">
      <w:pPr>
        <w:spacing w:before="5"/>
        <w:ind w:left="140"/>
        <w:jc w:val="left"/>
        <w:rPr>
          <w:rFonts w:ascii="宋体" w:hAnsi="宋体" w:cs="宋体"/>
          <w:kern w:val="0"/>
          <w:szCs w:val="21"/>
        </w:rPr>
      </w:pPr>
      <w:r>
        <w:rPr>
          <w:rFonts w:hint="eastAsia" w:ascii="宋体" w:hAnsi="宋体" w:cs="微软雅黑"/>
          <w:szCs w:val="21"/>
        </w:rPr>
        <w:t>1.</w:t>
      </w:r>
      <w:r>
        <w:rPr>
          <w:rFonts w:hint="eastAsia" w:ascii="宋体" w:hAnsi="宋体" w:cs="宋体"/>
          <w:kern w:val="0"/>
          <w:szCs w:val="21"/>
        </w:rPr>
        <w:t>预置范围：1-9999ml，最小步进数</w:t>
      </w:r>
      <w:r>
        <w:rPr>
          <w:rFonts w:hint="eastAsia" w:ascii="宋体" w:hAnsi="宋体" w:cs="宋体"/>
          <w:spacing w:val="-61"/>
          <w:kern w:val="0"/>
          <w:szCs w:val="21"/>
        </w:rPr>
        <w:t xml:space="preserve"> </w:t>
      </w:r>
      <w:r>
        <w:rPr>
          <w:rFonts w:hint="eastAsia" w:ascii="宋体" w:hAnsi="宋体" w:cs="宋体"/>
          <w:kern w:val="0"/>
          <w:szCs w:val="21"/>
        </w:rPr>
        <w:t>1ml</w:t>
      </w:r>
    </w:p>
    <w:p w14:paraId="2C974E3E">
      <w:pPr>
        <w:spacing w:before="46"/>
        <w:ind w:left="140"/>
        <w:jc w:val="left"/>
        <w:rPr>
          <w:rFonts w:ascii="宋体" w:hAnsi="宋体" w:cs="宋体"/>
          <w:kern w:val="0"/>
          <w:szCs w:val="21"/>
        </w:rPr>
      </w:pPr>
      <w:r>
        <w:rPr>
          <w:rFonts w:hint="eastAsia" w:ascii="宋体" w:hAnsi="宋体" w:cs="宋体"/>
          <w:kern w:val="0"/>
          <w:szCs w:val="21"/>
        </w:rPr>
        <w:t>2.喂养速度：1-800ml/h，最小步进数</w:t>
      </w:r>
      <w:r>
        <w:rPr>
          <w:rFonts w:hint="eastAsia" w:ascii="宋体" w:hAnsi="宋体" w:cs="宋体"/>
          <w:spacing w:val="-61"/>
          <w:kern w:val="0"/>
          <w:szCs w:val="21"/>
        </w:rPr>
        <w:t xml:space="preserve"> </w:t>
      </w:r>
      <w:r>
        <w:rPr>
          <w:rFonts w:hint="eastAsia" w:ascii="宋体" w:hAnsi="宋体" w:cs="宋体"/>
          <w:kern w:val="0"/>
          <w:szCs w:val="21"/>
        </w:rPr>
        <w:t>1ml/h</w:t>
      </w:r>
    </w:p>
    <w:p w14:paraId="40DC3AFA">
      <w:pPr>
        <w:spacing w:before="13"/>
        <w:ind w:left="140"/>
        <w:jc w:val="left"/>
        <w:rPr>
          <w:rFonts w:ascii="宋体" w:hAnsi="宋体" w:cs="宋体"/>
          <w:kern w:val="0"/>
          <w:szCs w:val="21"/>
        </w:rPr>
      </w:pPr>
      <w:r>
        <w:rPr>
          <w:rFonts w:hint="eastAsia" w:ascii="宋体" w:hAnsi="宋体" w:cs="宋体"/>
          <w:kern w:val="0"/>
          <w:szCs w:val="21"/>
        </w:rPr>
        <w:t>3.喂养精度：±10%</w:t>
      </w:r>
    </w:p>
    <w:p w14:paraId="53E27A0C">
      <w:pPr>
        <w:spacing w:before="46"/>
        <w:ind w:left="140"/>
        <w:jc w:val="left"/>
        <w:rPr>
          <w:rFonts w:ascii="宋体" w:hAnsi="宋体" w:cs="宋体"/>
          <w:kern w:val="0"/>
          <w:szCs w:val="21"/>
        </w:rPr>
      </w:pPr>
      <w:r>
        <w:rPr>
          <w:rFonts w:hint="eastAsia" w:ascii="宋体" w:hAnsi="宋体" w:cs="宋体"/>
          <w:kern w:val="0"/>
          <w:szCs w:val="21"/>
        </w:rPr>
        <w:t>4.快速推注速度：</w:t>
      </w:r>
      <w:r>
        <w:rPr>
          <w:rFonts w:ascii="宋体" w:hAnsi="宋体" w:cs="Arial"/>
          <w:kern w:val="0"/>
          <w:szCs w:val="21"/>
        </w:rPr>
        <w:t>流速1mL/h</w:t>
      </w:r>
      <w:r>
        <w:rPr>
          <w:rFonts w:hint="eastAsia" w:ascii="宋体" w:hAnsi="宋体" w:cs="Arial"/>
          <w:kern w:val="0"/>
          <w:szCs w:val="21"/>
        </w:rPr>
        <w:t>～</w:t>
      </w:r>
      <w:r>
        <w:rPr>
          <w:rFonts w:ascii="宋体" w:hAnsi="宋体" w:cs="Arial"/>
          <w:kern w:val="0"/>
          <w:szCs w:val="21"/>
        </w:rPr>
        <w:t>1000mL/h</w:t>
      </w:r>
      <w:r>
        <w:rPr>
          <w:rFonts w:hint="eastAsia" w:ascii="宋体" w:hAnsi="宋体" w:cs="Arial"/>
          <w:kern w:val="0"/>
          <w:szCs w:val="21"/>
        </w:rPr>
        <w:t>，</w:t>
      </w:r>
      <w:r>
        <w:rPr>
          <w:rFonts w:ascii="宋体" w:hAnsi="宋体" w:cs="Arial"/>
          <w:kern w:val="0"/>
          <w:szCs w:val="21"/>
        </w:rPr>
        <w:t>总量1</w:t>
      </w:r>
      <w:r>
        <w:rPr>
          <w:rFonts w:hint="eastAsia" w:ascii="宋体" w:hAnsi="宋体" w:cs="Arial"/>
          <w:kern w:val="0"/>
          <w:szCs w:val="21"/>
        </w:rPr>
        <w:t>mL</w:t>
      </w:r>
      <w:r>
        <w:rPr>
          <w:rFonts w:ascii="宋体" w:hAnsi="宋体" w:cs="Arial"/>
          <w:kern w:val="0"/>
          <w:szCs w:val="21"/>
        </w:rPr>
        <w:t>~25mL连续可调</w:t>
      </w:r>
      <w:r>
        <w:rPr>
          <w:rFonts w:hint="eastAsia" w:ascii="宋体" w:hAnsi="宋体" w:cs="Arial"/>
          <w:kern w:val="0"/>
          <w:szCs w:val="21"/>
        </w:rPr>
        <w:t>，</w:t>
      </w:r>
      <w:r>
        <w:rPr>
          <w:rFonts w:ascii="宋体" w:hAnsi="宋体" w:cs="Arial"/>
          <w:kern w:val="0"/>
          <w:szCs w:val="21"/>
        </w:rPr>
        <w:t>以</w:t>
      </w:r>
      <w:r>
        <w:rPr>
          <w:rFonts w:hint="eastAsia" w:ascii="宋体" w:hAnsi="宋体" w:cs="Arial"/>
          <w:kern w:val="0"/>
          <w:szCs w:val="21"/>
        </w:rPr>
        <w:t>1mL步进</w:t>
      </w:r>
    </w:p>
    <w:p w14:paraId="626BE06E">
      <w:pPr>
        <w:spacing w:before="43"/>
        <w:ind w:left="140"/>
        <w:jc w:val="left"/>
        <w:rPr>
          <w:rFonts w:ascii="宋体" w:hAnsi="宋体" w:cs="宋体"/>
          <w:kern w:val="0"/>
          <w:szCs w:val="21"/>
        </w:rPr>
      </w:pPr>
      <w:r>
        <w:rPr>
          <w:rFonts w:hint="eastAsia" w:ascii="宋体" w:hAnsi="宋体" w:cs="宋体"/>
          <w:kern w:val="0"/>
          <w:szCs w:val="21"/>
        </w:rPr>
        <w:t>5.冲洗速度：1000ml/h</w:t>
      </w:r>
      <w:r>
        <w:rPr>
          <w:rFonts w:hint="eastAsia" w:ascii="宋体" w:hAnsi="宋体" w:cs="宋体"/>
          <w:spacing w:val="-60"/>
          <w:kern w:val="0"/>
          <w:szCs w:val="21"/>
        </w:rPr>
        <w:t xml:space="preserve"> </w:t>
      </w:r>
    </w:p>
    <w:p w14:paraId="1DFC22E5">
      <w:pPr>
        <w:spacing w:before="46"/>
        <w:ind w:left="342" w:leftChars="63" w:right="1927" w:hanging="210" w:hangingChars="100"/>
        <w:jc w:val="left"/>
        <w:rPr>
          <w:rFonts w:ascii="宋体" w:hAnsi="宋体" w:cs="宋体"/>
          <w:kern w:val="0"/>
          <w:szCs w:val="21"/>
        </w:rPr>
      </w:pPr>
      <w:r>
        <w:rPr>
          <w:rFonts w:hint="eastAsia" w:ascii="宋体" w:hAnsi="宋体" w:cs="宋体"/>
          <w:kern w:val="0"/>
          <w:szCs w:val="21"/>
        </w:rPr>
        <w:t>6.气泡灵敏度：可探测最小体积20μL的气泡</w:t>
      </w:r>
    </w:p>
    <w:p w14:paraId="205CA971">
      <w:pPr>
        <w:spacing w:before="46"/>
        <w:ind w:left="342" w:leftChars="63" w:right="1927" w:hanging="210" w:hangingChars="100"/>
        <w:jc w:val="left"/>
        <w:rPr>
          <w:rFonts w:ascii="宋体" w:hAnsi="宋体" w:cs="宋体"/>
          <w:kern w:val="0"/>
          <w:szCs w:val="21"/>
        </w:rPr>
      </w:pPr>
      <w:r>
        <w:rPr>
          <w:rFonts w:hint="eastAsia" w:ascii="宋体" w:hAnsi="宋体" w:cs="宋体"/>
          <w:kern w:val="0"/>
          <w:szCs w:val="21"/>
        </w:rPr>
        <w:t xml:space="preserve">7.阻塞压力值：50kpa±20kpa </w:t>
      </w:r>
    </w:p>
    <w:p w14:paraId="7BE331FA">
      <w:pPr>
        <w:spacing w:before="46"/>
        <w:ind w:left="342" w:leftChars="63" w:right="1927" w:hanging="210" w:hangingChars="100"/>
        <w:jc w:val="left"/>
        <w:rPr>
          <w:rFonts w:ascii="宋体" w:hAnsi="宋体" w:cs="宋体"/>
          <w:kern w:val="0"/>
          <w:szCs w:val="21"/>
        </w:rPr>
      </w:pPr>
      <w:r>
        <w:rPr>
          <w:rFonts w:hint="eastAsia" w:ascii="宋体" w:hAnsi="宋体" w:cs="宋体"/>
          <w:kern w:val="0"/>
          <w:szCs w:val="21"/>
        </w:rPr>
        <w:t>8.喂养模式：连续喂养、间歇喂养</w:t>
      </w:r>
    </w:p>
    <w:p w14:paraId="4AA2EBAE">
      <w:pPr>
        <w:ind w:left="500" w:hanging="360"/>
        <w:jc w:val="left"/>
        <w:rPr>
          <w:rFonts w:ascii="宋体" w:hAnsi="宋体" w:cs="宋体"/>
          <w:kern w:val="0"/>
          <w:szCs w:val="21"/>
        </w:rPr>
      </w:pPr>
      <w:r>
        <w:rPr>
          <w:rFonts w:hint="eastAsia" w:ascii="宋体" w:hAnsi="宋体" w:cs="宋体"/>
          <w:kern w:val="0"/>
          <w:szCs w:val="21"/>
        </w:rPr>
        <w:t>9.报警功能：阻塞报警、喂养完成报警、气泡报警、电池耗尽报警、电池/网电同时断开报警、电机故障报警、监控CPU故障报警、电池错误报警、上阻塞报警、无操作报警、电量过低报警</w:t>
      </w:r>
    </w:p>
    <w:p w14:paraId="1BAEDDED">
      <w:pPr>
        <w:spacing w:before="8"/>
        <w:ind w:left="620" w:hanging="480"/>
        <w:jc w:val="left"/>
        <w:rPr>
          <w:rFonts w:ascii="宋体" w:hAnsi="宋体" w:cs="宋体"/>
          <w:kern w:val="0"/>
          <w:szCs w:val="21"/>
        </w:rPr>
      </w:pPr>
      <w:r>
        <w:rPr>
          <w:rFonts w:hint="eastAsia" w:ascii="宋体" w:hAnsi="宋体" w:cs="宋体"/>
          <w:kern w:val="0"/>
          <w:szCs w:val="21"/>
        </w:rPr>
        <w:t>10.电源适配器：</w:t>
      </w:r>
    </w:p>
    <w:p w14:paraId="0B4701DE">
      <w:pPr>
        <w:spacing w:before="8"/>
        <w:ind w:left="577" w:leftChars="258" w:hanging="35" w:hangingChars="17"/>
        <w:jc w:val="left"/>
        <w:rPr>
          <w:rFonts w:ascii="宋体" w:hAnsi="宋体" w:cs="宋体"/>
          <w:kern w:val="0"/>
          <w:szCs w:val="21"/>
        </w:rPr>
      </w:pPr>
      <w:r>
        <w:rPr>
          <w:rFonts w:hint="eastAsia" w:ascii="宋体" w:hAnsi="宋体" w:cs="宋体"/>
          <w:kern w:val="0"/>
          <w:szCs w:val="21"/>
        </w:rPr>
        <w:t>网电电源：～100V-240V,50/60Hz；</w:t>
      </w:r>
    </w:p>
    <w:p w14:paraId="56BD6099">
      <w:pPr>
        <w:spacing w:before="8"/>
        <w:ind w:left="577" w:leftChars="258" w:hanging="35" w:hangingChars="17"/>
        <w:jc w:val="left"/>
        <w:rPr>
          <w:rFonts w:ascii="宋体" w:hAnsi="宋体" w:cs="宋体"/>
          <w:kern w:val="0"/>
          <w:szCs w:val="21"/>
        </w:rPr>
      </w:pPr>
      <w:r>
        <w:rPr>
          <w:rFonts w:hint="eastAsia" w:ascii="宋体" w:hAnsi="宋体" w:cs="宋体"/>
          <w:kern w:val="0"/>
          <w:szCs w:val="21"/>
        </w:rPr>
        <w:t>内部电池：可充电锂电池，电池充满后，中速下电池工作时间超过6小时</w:t>
      </w:r>
    </w:p>
    <w:p w14:paraId="2D818482">
      <w:pPr>
        <w:spacing w:before="7"/>
        <w:ind w:left="140"/>
        <w:jc w:val="left"/>
        <w:rPr>
          <w:rFonts w:ascii="宋体" w:hAnsi="宋体" w:cs="宋体"/>
          <w:kern w:val="0"/>
          <w:szCs w:val="21"/>
        </w:rPr>
      </w:pPr>
      <w:r>
        <w:rPr>
          <w:rFonts w:hint="eastAsia" w:ascii="宋体" w:hAnsi="宋体" w:cs="宋体"/>
          <w:kern w:val="0"/>
          <w:szCs w:val="21"/>
        </w:rPr>
        <w:t>11.分类：Ⅱ</w:t>
      </w:r>
      <w:r>
        <w:rPr>
          <w:rFonts w:hint="eastAsia" w:ascii="宋体" w:hAnsi="宋体" w:cs="宋体"/>
          <w:spacing w:val="-61"/>
          <w:kern w:val="0"/>
          <w:szCs w:val="21"/>
        </w:rPr>
        <w:t xml:space="preserve"> </w:t>
      </w:r>
      <w:r>
        <w:rPr>
          <w:rFonts w:hint="eastAsia" w:ascii="宋体" w:hAnsi="宋体" w:cs="宋体"/>
          <w:kern w:val="0"/>
          <w:szCs w:val="21"/>
        </w:rPr>
        <w:t>类BF</w:t>
      </w:r>
      <w:r>
        <w:rPr>
          <w:rFonts w:hint="eastAsia" w:ascii="宋体" w:hAnsi="宋体" w:cs="宋体"/>
          <w:spacing w:val="-61"/>
          <w:kern w:val="0"/>
          <w:szCs w:val="21"/>
        </w:rPr>
        <w:t xml:space="preserve"> </w:t>
      </w:r>
      <w:r>
        <w:rPr>
          <w:rFonts w:hint="eastAsia" w:ascii="宋体" w:hAnsi="宋体" w:cs="宋体"/>
          <w:kern w:val="0"/>
          <w:szCs w:val="21"/>
        </w:rPr>
        <w:t>型，IP24，非AP或APG型。</w:t>
      </w:r>
    </w:p>
    <w:p w14:paraId="7FCD9BEA">
      <w:pPr>
        <w:spacing w:before="43"/>
        <w:ind w:right="142" w:firstLine="210" w:firstLineChars="100"/>
        <w:jc w:val="left"/>
        <w:rPr>
          <w:rFonts w:ascii="宋体" w:hAnsi="宋体" w:cs="宋体"/>
          <w:kern w:val="0"/>
          <w:szCs w:val="21"/>
        </w:rPr>
      </w:pPr>
      <w:r>
        <w:rPr>
          <w:rFonts w:hint="eastAsia" w:ascii="宋体" w:hAnsi="宋体" w:cs="宋体"/>
          <w:kern w:val="0"/>
          <w:szCs w:val="21"/>
        </w:rPr>
        <w:t>12</w:t>
      </w:r>
      <w:r>
        <w:rPr>
          <w:rFonts w:ascii="宋体" w:hAnsi="宋体"/>
          <w:kern w:val="0"/>
          <w:szCs w:val="21"/>
        </w:rPr>
        <w:t>.</w:t>
      </w:r>
      <w:r>
        <w:rPr>
          <w:rFonts w:hint="eastAsia" w:ascii="宋体" w:hAnsi="宋体"/>
          <w:kern w:val="0"/>
          <w:szCs w:val="21"/>
        </w:rPr>
        <w:t>整机免费质保三年起</w:t>
      </w:r>
    </w:p>
    <w:p w14:paraId="20221076"/>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2D14D">
    <w:pPr>
      <w:pStyle w:val="3"/>
      <w:tabs>
        <w:tab w:val="right" w:pos="9000"/>
        <w:tab w:val="clear" w:pos="8306"/>
      </w:tabs>
      <w:ind w:right="-334" w:rightChars="-159"/>
      <w:jc w:val="center"/>
    </w:pPr>
    <w:r>
      <w:fldChar w:fldCharType="begin"/>
    </w:r>
    <w:r>
      <w:instrText xml:space="preserve">PAGE   \* MERGEFORMAT</w:instrText>
    </w:r>
    <w:r>
      <w:fldChar w:fldCharType="separate"/>
    </w:r>
    <w:r>
      <w:rPr>
        <w:lang w:val="zh-CN"/>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F9AC1">
    <w:pPr>
      <w:pStyle w:val="3"/>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E4D7C">
    <w:pPr>
      <w:pStyle w:val="4"/>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39C9A">
    <w:pPr>
      <w:pStyle w:val="4"/>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7426"/>
    <w:rsid w:val="004B5B4D"/>
    <w:rsid w:val="007413BD"/>
    <w:rsid w:val="00F67426"/>
    <w:rsid w:val="0AB36084"/>
    <w:rsid w:val="2C611306"/>
    <w:rsid w:val="2E4E5407"/>
    <w:rsid w:val="42626F5C"/>
    <w:rsid w:val="4C1C7F6F"/>
    <w:rsid w:val="4D0469D3"/>
    <w:rsid w:val="5F134834"/>
    <w:rsid w:val="61F632AC"/>
    <w:rsid w:val="637C26E4"/>
    <w:rsid w:val="64800B74"/>
    <w:rsid w:val="71CB1E97"/>
    <w:rsid w:val="7A10646B"/>
    <w:rsid w:val="7E226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2"/>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1"/>
    <w:qFormat/>
    <w:uiPriority w:val="0"/>
    <w:pPr>
      <w:spacing w:before="240" w:after="60" w:line="312" w:lineRule="auto"/>
      <w:jc w:val="center"/>
      <w:outlineLvl w:val="1"/>
    </w:pPr>
    <w:rPr>
      <w:rFonts w:ascii="Cambria" w:hAnsi="Cambria"/>
      <w:b/>
      <w:bCs/>
      <w:kern w:val="28"/>
      <w:sz w:val="32"/>
      <w:szCs w:val="32"/>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副标题 Char"/>
    <w:link w:val="5"/>
    <w:qFormat/>
    <w:uiPriority w:val="0"/>
    <w:rPr>
      <w:rFonts w:ascii="Cambria" w:hAnsi="Cambria"/>
      <w:b/>
      <w:bCs/>
      <w:kern w:val="28"/>
      <w:sz w:val="32"/>
      <w:szCs w:val="32"/>
    </w:rPr>
  </w:style>
  <w:style w:type="paragraph" w:styleId="12">
    <w:name w:val="List Paragraph"/>
    <w:basedOn w:val="1"/>
    <w:qFormat/>
    <w:uiPriority w:val="34"/>
    <w:pPr>
      <w:ind w:firstLine="420" w:firstLineChars="200"/>
    </w:pPr>
    <w:rPr>
      <w:sz w:val="28"/>
      <w:szCs w:val="24"/>
    </w:rPr>
  </w:style>
  <w:style w:type="table" w:customStyle="1" w:styleId="13">
    <w:name w:val="网格型1"/>
    <w:basedOn w:val="8"/>
    <w:qFormat/>
    <w:uiPriority w:val="0"/>
    <w:pPr>
      <w:widowControl w:val="0"/>
      <w:jc w:val="both"/>
    </w:pPr>
    <w:rPr>
      <w:rFonts w:ascii="Calibri" w:hAnsi="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11</Pages>
  <Words>7373</Words>
  <Characters>7939</Characters>
  <Lines>8</Lines>
  <Paragraphs>16</Paragraphs>
  <TotalTime>4</TotalTime>
  <ScaleCrop>false</ScaleCrop>
  <LinksUpToDate>false</LinksUpToDate>
  <CharactersWithSpaces>8089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2025-06-25T08:54:00Z</dcterms:created>
  <dc:creator>Administrator</dc:creator>
  <cp:lastModifiedBy>邵奇</cp:lastModifiedBy>
  <cp:lastPrinted>2025-06-25T09:20:00Z</cp:lastPrinted>
  <dcterms:modified xsi:type="dcterms:W3CDTF">2025-07-24T07:47:37Z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eyJoZGlkIjoiNzFmNzk2OTM0MzYwNTUzOTA5OTQ0MjBlMjRiODg1MWQiLCJ1c2VySWQiOiI0NzcyNTY0MDUifQ==</vt:lpwstr>
  </property>
  <property fmtid="{D5CDD505-2E9C-101B-9397-08002B2CF9AE}" pid="4" name="ICV">
    <vt:lpwstr>DFB69267FF9447409098464F2AF1BD6B_12</vt:lpwstr>
  </property>
</Properties>
</file>