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947B">
      <w:pPr>
        <w:pStyle w:val="3"/>
        <w:tabs>
          <w:tab w:val="left" w:pos="2520"/>
        </w:tabs>
        <w:spacing w:line="500" w:lineRule="exact"/>
        <w:jc w:val="center"/>
        <w:rPr>
          <w:rFonts w:hAnsi="宋体" w:cs="宋体"/>
          <w:spacing w:val="14"/>
          <w:sz w:val="48"/>
          <w:szCs w:val="48"/>
        </w:rPr>
      </w:pPr>
    </w:p>
    <w:p w14:paraId="439D59C4">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5ED494CD">
      <w:pPr>
        <w:pStyle w:val="3"/>
        <w:tabs>
          <w:tab w:val="left" w:pos="2520"/>
        </w:tabs>
        <w:spacing w:line="500" w:lineRule="exact"/>
        <w:jc w:val="center"/>
        <w:rPr>
          <w:rFonts w:hAnsi="宋体" w:cs="宋体"/>
          <w:sz w:val="72"/>
          <w:szCs w:val="72"/>
        </w:rPr>
      </w:pPr>
    </w:p>
    <w:p w14:paraId="5A4284B5">
      <w:pPr>
        <w:spacing w:line="480" w:lineRule="auto"/>
        <w:ind w:left="3081" w:leftChars="798" w:hanging="1405" w:hangingChars="500"/>
        <w:rPr>
          <w:rFonts w:ascii="宋体" w:hAnsi="宋体" w:cs="宋体"/>
          <w:b/>
          <w:sz w:val="28"/>
          <w:szCs w:val="28"/>
        </w:rPr>
      </w:pPr>
    </w:p>
    <w:p w14:paraId="1D7080F8">
      <w:pPr>
        <w:spacing w:line="480" w:lineRule="auto"/>
        <w:ind w:left="3081" w:leftChars="798" w:hanging="1405" w:hangingChars="500"/>
        <w:rPr>
          <w:rFonts w:ascii="宋体" w:hAnsi="宋体" w:cs="宋体"/>
          <w:b/>
          <w:sz w:val="28"/>
          <w:szCs w:val="28"/>
        </w:rPr>
      </w:pPr>
    </w:p>
    <w:p w14:paraId="2FDCC155">
      <w:pPr>
        <w:spacing w:line="480" w:lineRule="auto"/>
        <w:ind w:left="3081" w:leftChars="798" w:hanging="1405" w:hangingChars="500"/>
        <w:rPr>
          <w:rFonts w:ascii="宋体" w:hAnsi="宋体" w:cs="宋体"/>
          <w:b/>
          <w:sz w:val="28"/>
          <w:szCs w:val="28"/>
        </w:rPr>
      </w:pPr>
    </w:p>
    <w:p w14:paraId="7FAFDCEE">
      <w:pPr>
        <w:spacing w:line="480" w:lineRule="auto"/>
        <w:ind w:left="3081" w:leftChars="798" w:hanging="1405" w:hangingChars="500"/>
        <w:rPr>
          <w:rFonts w:ascii="宋体" w:hAnsi="宋体" w:cs="宋体"/>
          <w:b/>
          <w:sz w:val="28"/>
          <w:szCs w:val="28"/>
        </w:rPr>
      </w:pPr>
    </w:p>
    <w:p w14:paraId="69F7BBEF">
      <w:pPr>
        <w:spacing w:line="480" w:lineRule="auto"/>
        <w:ind w:left="3243" w:leftChars="684" w:hanging="1807" w:hangingChars="500"/>
        <w:rPr>
          <w:rFonts w:hint="default" w:ascii="宋体" w:hAnsi="宋体" w:cs="宋体"/>
          <w:b/>
          <w:sz w:val="36"/>
          <w:szCs w:val="36"/>
          <w:lang w:val="en-US" w:eastAsia="zh-CN"/>
        </w:rPr>
      </w:pPr>
      <w:r>
        <w:rPr>
          <w:rFonts w:hint="eastAsia" w:ascii="宋体" w:hAnsi="宋体" w:cs="宋体"/>
          <w:b/>
          <w:sz w:val="36"/>
          <w:szCs w:val="36"/>
        </w:rPr>
        <w:t>项目名称：</w:t>
      </w:r>
      <w:r>
        <w:rPr>
          <w:rFonts w:hint="eastAsia" w:ascii="宋体" w:hAnsi="宋体" w:cs="宋体"/>
          <w:b/>
          <w:sz w:val="36"/>
          <w:szCs w:val="36"/>
          <w:lang w:val="en-US" w:eastAsia="zh-CN"/>
        </w:rPr>
        <w:t>黄石市中心医院放射影像科（介入科）辐射防护用品一批</w:t>
      </w:r>
      <w:r>
        <w:rPr>
          <w:rFonts w:hint="eastAsia" w:ascii="宋体" w:hAnsi="宋体" w:cs="宋体"/>
          <w:b/>
          <w:sz w:val="36"/>
          <w:szCs w:val="36"/>
          <w:lang w:val="zh-CN"/>
        </w:rPr>
        <w:t>采购项目</w:t>
      </w:r>
    </w:p>
    <w:p w14:paraId="1085EA57">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62226A68">
      <w:pPr>
        <w:pStyle w:val="3"/>
        <w:tabs>
          <w:tab w:val="left" w:pos="2520"/>
        </w:tabs>
        <w:spacing w:line="500" w:lineRule="exact"/>
        <w:jc w:val="center"/>
        <w:rPr>
          <w:rFonts w:hAnsi="宋体" w:cs="宋体"/>
          <w:sz w:val="36"/>
          <w:szCs w:val="36"/>
        </w:rPr>
      </w:pPr>
    </w:p>
    <w:p w14:paraId="0DFA56A8">
      <w:pPr>
        <w:pStyle w:val="3"/>
        <w:tabs>
          <w:tab w:val="left" w:pos="2520"/>
        </w:tabs>
        <w:spacing w:line="500" w:lineRule="exact"/>
        <w:jc w:val="center"/>
        <w:rPr>
          <w:rFonts w:hAnsi="宋体" w:cs="宋体"/>
          <w:sz w:val="72"/>
          <w:szCs w:val="72"/>
        </w:rPr>
      </w:pPr>
    </w:p>
    <w:p w14:paraId="47AF1764">
      <w:pPr>
        <w:pStyle w:val="3"/>
        <w:tabs>
          <w:tab w:val="left" w:pos="2520"/>
        </w:tabs>
        <w:spacing w:line="500" w:lineRule="exact"/>
        <w:rPr>
          <w:rFonts w:hAnsi="宋体" w:cs="宋体"/>
          <w:sz w:val="72"/>
          <w:szCs w:val="72"/>
        </w:rPr>
      </w:pPr>
    </w:p>
    <w:p w14:paraId="15292B80">
      <w:pPr>
        <w:pStyle w:val="3"/>
        <w:tabs>
          <w:tab w:val="left" w:pos="2520"/>
        </w:tabs>
        <w:spacing w:line="500" w:lineRule="exact"/>
        <w:rPr>
          <w:rFonts w:hAnsi="宋体" w:cs="宋体"/>
          <w:sz w:val="72"/>
          <w:szCs w:val="72"/>
        </w:rPr>
      </w:pPr>
    </w:p>
    <w:p w14:paraId="42F0076C">
      <w:pPr>
        <w:pStyle w:val="3"/>
        <w:tabs>
          <w:tab w:val="left" w:pos="2520"/>
        </w:tabs>
        <w:spacing w:line="500" w:lineRule="exact"/>
        <w:rPr>
          <w:rFonts w:hAnsi="宋体" w:cs="宋体"/>
          <w:sz w:val="72"/>
          <w:szCs w:val="72"/>
        </w:rPr>
      </w:pPr>
    </w:p>
    <w:p w14:paraId="223F24E4">
      <w:pPr>
        <w:tabs>
          <w:tab w:val="left" w:pos="1980"/>
        </w:tabs>
        <w:spacing w:line="500" w:lineRule="exact"/>
        <w:jc w:val="center"/>
        <w:rPr>
          <w:rFonts w:ascii="宋体" w:hAnsi="宋体" w:cs="宋体"/>
          <w:b/>
          <w:bCs/>
          <w:sz w:val="18"/>
          <w:szCs w:val="18"/>
        </w:rPr>
      </w:pPr>
    </w:p>
    <w:p w14:paraId="1648CFAB">
      <w:pPr>
        <w:tabs>
          <w:tab w:val="left" w:pos="1980"/>
        </w:tabs>
        <w:spacing w:line="500" w:lineRule="exact"/>
        <w:rPr>
          <w:rFonts w:ascii="宋体" w:hAnsi="宋体" w:cs="宋体"/>
          <w:b/>
          <w:bCs/>
          <w:sz w:val="28"/>
          <w:szCs w:val="28"/>
        </w:rPr>
      </w:pPr>
    </w:p>
    <w:p w14:paraId="0DC012FC">
      <w:pPr>
        <w:spacing w:line="500" w:lineRule="exact"/>
        <w:jc w:val="center"/>
        <w:rPr>
          <w:rFonts w:ascii="宋体" w:hAnsi="宋体" w:cs="宋体"/>
          <w:b/>
          <w:bCs/>
          <w:sz w:val="32"/>
          <w:szCs w:val="32"/>
        </w:rPr>
      </w:pPr>
    </w:p>
    <w:p w14:paraId="650B4CE9">
      <w:pPr>
        <w:spacing w:line="500" w:lineRule="exact"/>
        <w:jc w:val="center"/>
        <w:rPr>
          <w:rFonts w:ascii="宋体" w:hAnsi="宋体" w:cs="宋体"/>
          <w:b/>
          <w:sz w:val="44"/>
          <w:szCs w:val="44"/>
        </w:rPr>
      </w:pPr>
    </w:p>
    <w:p w14:paraId="70E54E4D">
      <w:pPr>
        <w:snapToGrid w:val="0"/>
        <w:jc w:val="center"/>
        <w:rPr>
          <w:rFonts w:ascii="宋体" w:hAnsi="宋体"/>
          <w:b/>
          <w:bCs/>
          <w:sz w:val="36"/>
          <w:szCs w:val="36"/>
        </w:rPr>
      </w:pPr>
    </w:p>
    <w:p w14:paraId="4803292E">
      <w:pPr>
        <w:snapToGrid w:val="0"/>
        <w:jc w:val="center"/>
        <w:rPr>
          <w:rFonts w:ascii="宋体" w:hAnsi="宋体"/>
          <w:b/>
          <w:bCs/>
          <w:sz w:val="36"/>
          <w:szCs w:val="36"/>
        </w:rPr>
      </w:pPr>
    </w:p>
    <w:p w14:paraId="6B17BFE8">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w:t>
      </w:r>
      <w:r>
        <w:rPr>
          <w:rFonts w:hint="eastAsia" w:ascii="宋体" w:hAnsi="宋体"/>
          <w:b/>
          <w:bCs/>
          <w:sz w:val="36"/>
          <w:szCs w:val="36"/>
        </w:rPr>
        <w:t>月</w:t>
      </w:r>
    </w:p>
    <w:p w14:paraId="7CC5BE5B">
      <w:pPr>
        <w:spacing w:line="500" w:lineRule="exact"/>
        <w:jc w:val="center"/>
        <w:rPr>
          <w:rFonts w:ascii="宋体" w:hAnsi="宋体" w:cs="宋体"/>
          <w:b/>
          <w:bCs/>
          <w:sz w:val="32"/>
          <w:szCs w:val="32"/>
        </w:rPr>
      </w:pPr>
    </w:p>
    <w:p w14:paraId="150F9A6D">
      <w:pPr>
        <w:rPr>
          <w:rFonts w:ascii="宋体" w:hAnsi="宋体" w:cs="宋体"/>
          <w:sz w:val="24"/>
          <w:szCs w:val="24"/>
        </w:rPr>
      </w:pPr>
    </w:p>
    <w:p w14:paraId="5C804428">
      <w:pPr>
        <w:spacing w:line="500" w:lineRule="exact"/>
        <w:jc w:val="center"/>
        <w:rPr>
          <w:rFonts w:ascii="宋体" w:hAnsi="宋体" w:cs="宋体"/>
          <w:b/>
          <w:bCs/>
          <w:sz w:val="24"/>
          <w:szCs w:val="24"/>
        </w:rPr>
      </w:pPr>
    </w:p>
    <w:p w14:paraId="6B4CAB58">
      <w:pPr>
        <w:spacing w:line="500" w:lineRule="exact"/>
        <w:jc w:val="center"/>
        <w:rPr>
          <w:rFonts w:ascii="宋体" w:hAnsi="宋体" w:cs="宋体"/>
          <w:b/>
          <w:bCs/>
          <w:sz w:val="24"/>
          <w:szCs w:val="24"/>
        </w:rPr>
      </w:pPr>
    </w:p>
    <w:p w14:paraId="362167D1">
      <w:pPr>
        <w:spacing w:line="500" w:lineRule="exact"/>
        <w:jc w:val="center"/>
        <w:rPr>
          <w:rFonts w:ascii="宋体" w:hAnsi="宋体" w:cs="宋体"/>
          <w:b/>
          <w:bCs/>
          <w:sz w:val="24"/>
          <w:szCs w:val="24"/>
        </w:rPr>
      </w:pPr>
    </w:p>
    <w:p w14:paraId="35FF3364">
      <w:pPr>
        <w:spacing w:line="500" w:lineRule="exact"/>
        <w:jc w:val="center"/>
        <w:rPr>
          <w:rFonts w:ascii="宋体" w:hAnsi="宋体" w:cs="宋体"/>
          <w:b/>
          <w:bCs/>
          <w:sz w:val="24"/>
          <w:szCs w:val="24"/>
        </w:rPr>
      </w:pPr>
    </w:p>
    <w:p w14:paraId="1390699D">
      <w:pPr>
        <w:pStyle w:val="8"/>
        <w:rPr>
          <w:rFonts w:ascii="宋体" w:hAnsi="宋体" w:cs="宋体"/>
        </w:rPr>
      </w:pPr>
      <w:bookmarkStart w:id="0" w:name="_Toc528493163"/>
      <w:bookmarkStart w:id="1" w:name="_Toc528493130"/>
      <w:bookmarkStart w:id="2" w:name="_Toc528494262"/>
      <w:bookmarkStart w:id="3" w:name="_Toc528493563"/>
      <w:bookmarkStart w:id="4" w:name="_Toc528493082"/>
      <w:r>
        <w:rPr>
          <w:rFonts w:hint="eastAsia" w:ascii="宋体" w:hAnsi="宋体" w:cs="宋体"/>
        </w:rPr>
        <w:t>第一章  磋商邀请函</w:t>
      </w:r>
      <w:bookmarkEnd w:id="0"/>
      <w:bookmarkEnd w:id="1"/>
      <w:bookmarkEnd w:id="2"/>
      <w:bookmarkEnd w:id="3"/>
      <w:bookmarkEnd w:id="4"/>
    </w:p>
    <w:p w14:paraId="402ADA54">
      <w:pPr>
        <w:spacing w:line="480" w:lineRule="auto"/>
        <w:ind w:firstLine="480" w:firstLineChars="200"/>
        <w:rPr>
          <w:rFonts w:ascii="宋体" w:cs="宋体"/>
          <w:sz w:val="24"/>
          <w:lang w:val="zh-CN"/>
        </w:rPr>
      </w:pPr>
      <w:bookmarkStart w:id="5" w:name="_Toc28359003"/>
      <w:bookmarkStart w:id="6" w:name="_Toc35393791"/>
      <w:bookmarkStart w:id="7" w:name="_Toc28359080"/>
      <w:bookmarkStart w:id="8" w:name="_Toc35393622"/>
      <w:r>
        <w:rPr>
          <w:rFonts w:hint="eastAsia" w:ascii="宋体" w:hAnsi="宋体" w:cs="宋体"/>
          <w:sz w:val="24"/>
          <w:lang w:val="zh-CN"/>
        </w:rPr>
        <w:t>根据黄石市中心医院的需求，就</w:t>
      </w:r>
      <w:r>
        <w:rPr>
          <w:rFonts w:hint="eastAsia" w:ascii="宋体" w:hAnsi="宋体" w:cs="宋体"/>
          <w:sz w:val="24"/>
          <w:lang w:val="en-US" w:eastAsia="zh-CN"/>
        </w:rPr>
        <w:t>黄石市中心医院放射影像科（介入科）辐射防护用品一批</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69818D4E">
      <w:pPr>
        <w:spacing w:line="420" w:lineRule="exact"/>
        <w:rPr>
          <w:rFonts w:ascii="宋体" w:cs="宋体"/>
          <w:sz w:val="18"/>
          <w:szCs w:val="18"/>
        </w:rPr>
      </w:pPr>
      <w:bookmarkStart w:id="9" w:name="_Toc28359081"/>
      <w:bookmarkStart w:id="10" w:name="_Toc28359004"/>
      <w:bookmarkStart w:id="11" w:name="_Toc35393623"/>
      <w:bookmarkStart w:id="12" w:name="_Toc35393792"/>
      <w:r>
        <w:rPr>
          <w:rFonts w:hint="eastAsia" w:ascii="宋体" w:hAnsi="宋体" w:cs="宋体"/>
          <w:b/>
          <w:bCs/>
          <w:sz w:val="24"/>
        </w:rPr>
        <w:t>一、项目内容：</w:t>
      </w:r>
    </w:p>
    <w:p w14:paraId="02037EBF">
      <w:pPr>
        <w:spacing w:line="420" w:lineRule="exact"/>
        <w:ind w:firstLine="480" w:firstLineChars="200"/>
        <w:rPr>
          <w:rFonts w:hint="eastAsia"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黄石市中心医院放射影像科（介入科）辐射防护用品一批</w:t>
      </w:r>
      <w:r>
        <w:rPr>
          <w:rFonts w:hint="eastAsia" w:ascii="宋体" w:hAnsi="宋体" w:cs="宋体"/>
          <w:sz w:val="24"/>
          <w:lang w:val="zh-CN"/>
        </w:rPr>
        <w:t>采购项目</w:t>
      </w:r>
    </w:p>
    <w:p w14:paraId="2F8A527C">
      <w:pPr>
        <w:spacing w:line="42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zh-CN"/>
        </w:rPr>
        <w:t>2、采购内容：</w:t>
      </w:r>
      <w:r>
        <w:rPr>
          <w:rFonts w:hint="eastAsia" w:ascii="宋体" w:hAnsi="宋体" w:cs="宋体"/>
          <w:sz w:val="24"/>
          <w:lang w:val="en-US" w:eastAsia="zh-CN"/>
        </w:rPr>
        <w:t>检查转运床</w:t>
      </w:r>
    </w:p>
    <w:p w14:paraId="67A7D4C8">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3.采购方式：竞争性磋商</w:t>
      </w:r>
    </w:p>
    <w:p w14:paraId="04859D32">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4.预算金额：</w:t>
      </w:r>
      <w:r>
        <w:rPr>
          <w:rFonts w:hint="eastAsia" w:ascii="宋体" w:hAnsi="宋体" w:cs="宋体"/>
          <w:sz w:val="24"/>
          <w:lang w:val="en-US" w:eastAsia="zh-CN"/>
        </w:rPr>
        <w:t>4</w:t>
      </w:r>
      <w:r>
        <w:rPr>
          <w:rFonts w:hint="eastAsia" w:ascii="宋体" w:hAnsi="宋体" w:eastAsia="宋体" w:cs="宋体"/>
          <w:sz w:val="24"/>
          <w:lang w:val="zh-CN"/>
        </w:rPr>
        <w:t>万元</w:t>
      </w:r>
    </w:p>
    <w:p w14:paraId="30A1C5F6">
      <w:pPr>
        <w:spacing w:line="420" w:lineRule="exact"/>
        <w:ind w:firstLine="480" w:firstLineChars="200"/>
        <w:rPr>
          <w:rFonts w:hint="default" w:ascii="宋体" w:hAnsi="宋体" w:cs="宋体"/>
          <w:sz w:val="21"/>
          <w:szCs w:val="21"/>
          <w:lang w:val="en-US" w:eastAsia="zh-CN"/>
        </w:rPr>
      </w:pPr>
      <w:r>
        <w:rPr>
          <w:rFonts w:hint="eastAsia" w:ascii="宋体" w:hAnsi="宋体" w:eastAsia="宋体" w:cs="宋体"/>
          <w:sz w:val="24"/>
          <w:lang w:val="zh-CN"/>
        </w:rPr>
        <w:t>5.采购数量：</w:t>
      </w:r>
      <w:r>
        <w:rPr>
          <w:rFonts w:hint="eastAsia" w:ascii="宋体" w:hAnsi="宋体" w:cs="宋体"/>
          <w:sz w:val="24"/>
          <w:lang w:val="en-US" w:eastAsia="zh-CN"/>
        </w:rPr>
        <w:t>1批</w:t>
      </w:r>
    </w:p>
    <w:p w14:paraId="649A7B2D">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128ACA5A">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282B9A00">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5BA2E13">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7C5F8863">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AA06354">
      <w:pPr>
        <w:spacing w:line="420" w:lineRule="exact"/>
        <w:rPr>
          <w:rFonts w:ascii="宋体" w:cs="宋体"/>
          <w:b/>
          <w:bCs/>
          <w:sz w:val="24"/>
        </w:rPr>
      </w:pPr>
      <w:r>
        <w:rPr>
          <w:rFonts w:hint="eastAsia" w:ascii="宋体" w:hAnsi="宋体" w:cs="宋体"/>
          <w:b/>
          <w:bCs/>
          <w:sz w:val="24"/>
        </w:rPr>
        <w:t>二、供应商资格要求：</w:t>
      </w:r>
    </w:p>
    <w:p w14:paraId="7172FDEB">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2F510A22">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0D7FBC3">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2D145D0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10353CB4">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31BAD39C">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35169193">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4EB79259">
      <w:pPr>
        <w:spacing w:line="420" w:lineRule="exact"/>
        <w:rPr>
          <w:rFonts w:ascii="宋体" w:cs="宋体"/>
          <w:b/>
          <w:bCs/>
          <w:sz w:val="24"/>
        </w:rPr>
      </w:pPr>
      <w:bookmarkStart w:id="13" w:name="_Toc28359084"/>
      <w:bookmarkStart w:id="14" w:name="_Toc35393625"/>
      <w:bookmarkStart w:id="15" w:name="_Toc35393794"/>
      <w:bookmarkStart w:id="16" w:name="_Toc28359007"/>
      <w:r>
        <w:rPr>
          <w:rFonts w:hint="eastAsia" w:ascii="宋体" w:hAnsi="宋体" w:cs="宋体"/>
          <w:b/>
          <w:bCs/>
          <w:sz w:val="24"/>
        </w:rPr>
        <w:t>三、报名：</w:t>
      </w:r>
    </w:p>
    <w:p w14:paraId="71B7E707">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1D68762B">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2556D8AA">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 xml:space="preserve">10 </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lang w:val="en-US" w:eastAsia="zh-CN"/>
        </w:rPr>
        <w:t>29</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 xml:space="preserve">11 </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5</w:t>
      </w:r>
      <w:bookmarkStart w:id="43" w:name="_GoBack"/>
      <w:bookmarkEnd w:id="43"/>
      <w:r>
        <w:rPr>
          <w:rFonts w:hint="eastAsia" w:ascii="宋体" w:hAnsi="宋体" w:cs="宋体"/>
          <w:color w:val="0000FF"/>
          <w:sz w:val="24"/>
          <w:highlight w:val="yellow"/>
          <w:lang w:val="en-US" w:eastAsia="zh-CN"/>
        </w:rPr>
        <w:t xml:space="preserve">  </w:t>
      </w:r>
      <w:r>
        <w:rPr>
          <w:rFonts w:hint="eastAsia" w:ascii="宋体" w:hAnsi="宋体" w:cs="宋体"/>
          <w:color w:val="0000FF"/>
          <w:sz w:val="24"/>
          <w:highlight w:val="yellow"/>
        </w:rPr>
        <w:t>日</w:t>
      </w:r>
    </w:p>
    <w:p w14:paraId="0A2B3F3F">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C9D97B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4275"/>
      <w:bookmarkStart w:id="18" w:name="_Toc528493131"/>
      <w:bookmarkStart w:id="19" w:name="_Toc528493164"/>
      <w:bookmarkStart w:id="20" w:name="_Toc528493576"/>
      <w:bookmarkStart w:id="21" w:name="_Toc528493083"/>
    </w:p>
    <w:p w14:paraId="31C4A526">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20C5EC6C">
      <w:pPr>
        <w:spacing w:line="420" w:lineRule="exact"/>
        <w:ind w:firstLine="420" w:firstLineChars="200"/>
        <w:rPr>
          <w:rFonts w:ascii="宋体" w:hAnsi="宋体" w:cs="宋体"/>
        </w:rPr>
      </w:pPr>
    </w:p>
    <w:p w14:paraId="1BCB4BC0">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4C2CAC54">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52112F25">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70893A13">
      <w:pPr>
        <w:pStyle w:val="3"/>
        <w:adjustRightInd w:val="0"/>
        <w:snapToGrid w:val="0"/>
        <w:spacing w:line="500" w:lineRule="exact"/>
        <w:rPr>
          <w:rFonts w:hAnsi="宋体"/>
          <w:b/>
          <w:sz w:val="24"/>
          <w:szCs w:val="24"/>
        </w:rPr>
      </w:pPr>
      <w:r>
        <w:rPr>
          <w:rFonts w:hint="eastAsia" w:hAnsi="宋体"/>
          <w:b/>
          <w:sz w:val="24"/>
          <w:szCs w:val="24"/>
        </w:rPr>
        <w:t>1．适用范围</w:t>
      </w:r>
    </w:p>
    <w:p w14:paraId="2BC9560A">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0192B064">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E3204C8">
      <w:pPr>
        <w:spacing w:line="500" w:lineRule="exact"/>
        <w:rPr>
          <w:rStyle w:val="12"/>
          <w:rFonts w:ascii="宋体" w:hAnsi="宋体" w:cs="宋体"/>
          <w:sz w:val="24"/>
          <w:szCs w:val="24"/>
        </w:rPr>
      </w:pPr>
      <w:r>
        <w:rPr>
          <w:rFonts w:hint="eastAsia" w:ascii="宋体" w:hAnsi="宋体" w:cs="宋体"/>
          <w:b/>
          <w:bCs/>
          <w:sz w:val="24"/>
          <w:szCs w:val="24"/>
        </w:rPr>
        <w:t xml:space="preserve">2. </w:t>
      </w:r>
      <w:r>
        <w:rPr>
          <w:rStyle w:val="12"/>
          <w:rFonts w:hint="eastAsia" w:ascii="宋体" w:hAnsi="宋体" w:cs="宋体"/>
          <w:sz w:val="24"/>
          <w:szCs w:val="24"/>
        </w:rPr>
        <w:t>定义</w:t>
      </w:r>
    </w:p>
    <w:p w14:paraId="7C9AC568">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34E10107">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2E1C2DCC">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51B83DD4">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6A5B50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2"/>
          <w:rFonts w:hint="eastAsia" w:ascii="宋体" w:hAnsi="宋体" w:cs="宋体"/>
          <w:sz w:val="24"/>
          <w:szCs w:val="24"/>
        </w:rPr>
        <w:t>磋商费用</w:t>
      </w:r>
    </w:p>
    <w:p w14:paraId="03C65093">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101062C5">
      <w:pPr>
        <w:pStyle w:val="3"/>
        <w:adjustRightInd w:val="0"/>
        <w:snapToGrid w:val="0"/>
        <w:spacing w:line="500" w:lineRule="exact"/>
        <w:rPr>
          <w:rFonts w:ascii="Cambria" w:hAnsi="宋体" w:cs="宋体"/>
          <w:b/>
          <w:bCs/>
          <w:kern w:val="28"/>
          <w:sz w:val="24"/>
          <w:szCs w:val="24"/>
        </w:rPr>
      </w:pPr>
      <w:r>
        <w:rPr>
          <w:rStyle w:val="12"/>
          <w:rFonts w:hint="eastAsia" w:hAnsi="宋体" w:cs="宋体"/>
          <w:sz w:val="24"/>
          <w:szCs w:val="24"/>
        </w:rPr>
        <w:t>二、磋商文件</w:t>
      </w:r>
      <w:bookmarkEnd w:id="23"/>
      <w:r>
        <w:rPr>
          <w:rStyle w:val="12"/>
          <w:rFonts w:hint="eastAsia" w:hAnsi="宋体" w:cs="宋体"/>
          <w:sz w:val="24"/>
          <w:szCs w:val="24"/>
        </w:rPr>
        <w:t>的澄清与修改</w:t>
      </w:r>
    </w:p>
    <w:p w14:paraId="3612E3FD">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5FE3C369">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0A59B451">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19D8B5F0">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1FBC47C4">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013D4DEC">
      <w:pPr>
        <w:spacing w:line="500" w:lineRule="exact"/>
        <w:rPr>
          <w:rStyle w:val="12"/>
          <w:rFonts w:ascii="宋体" w:hAnsi="宋体" w:cs="宋体"/>
          <w:sz w:val="24"/>
          <w:szCs w:val="24"/>
        </w:rPr>
      </w:pPr>
      <w:bookmarkStart w:id="24" w:name="_Toc528494278"/>
      <w:r>
        <w:rPr>
          <w:rStyle w:val="12"/>
          <w:rFonts w:hint="eastAsia" w:ascii="宋体" w:hAnsi="宋体" w:cs="宋体"/>
          <w:sz w:val="24"/>
          <w:szCs w:val="24"/>
        </w:rPr>
        <w:t>三、竞争性磋商响应文件</w:t>
      </w:r>
      <w:bookmarkEnd w:id="24"/>
    </w:p>
    <w:p w14:paraId="1FD0C3C1">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2"/>
          <w:rFonts w:hint="eastAsia" w:ascii="宋体" w:hAnsi="宋体" w:cs="宋体"/>
          <w:sz w:val="24"/>
          <w:szCs w:val="24"/>
        </w:rPr>
        <w:t>磋商响应文件的编制</w:t>
      </w:r>
    </w:p>
    <w:p w14:paraId="0D677DC2">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2B58E0F4">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225BEB1B">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DDE53F7">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69DE1FE8">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79C21165">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32E78163">
      <w:pPr>
        <w:widowControl/>
        <w:spacing w:line="500" w:lineRule="exact"/>
        <w:jc w:val="left"/>
        <w:rPr>
          <w:rFonts w:ascii="宋体" w:hAnsi="宋体" w:cs="宋体"/>
          <w:sz w:val="24"/>
        </w:rPr>
      </w:pPr>
      <w:r>
        <w:rPr>
          <w:rFonts w:hint="eastAsia" w:ascii="宋体" w:hAnsi="宋体" w:cs="宋体"/>
          <w:sz w:val="24"/>
        </w:rPr>
        <w:t>（3）磋商响应书。</w:t>
      </w:r>
    </w:p>
    <w:p w14:paraId="7537A8C4">
      <w:pPr>
        <w:widowControl/>
        <w:spacing w:line="500" w:lineRule="exact"/>
        <w:jc w:val="left"/>
        <w:rPr>
          <w:rFonts w:ascii="宋体" w:hAnsi="宋体" w:cs="宋体"/>
          <w:sz w:val="24"/>
        </w:rPr>
      </w:pPr>
      <w:r>
        <w:rPr>
          <w:rFonts w:hint="eastAsia" w:ascii="宋体" w:hAnsi="宋体" w:cs="宋体"/>
          <w:sz w:val="24"/>
        </w:rPr>
        <w:t>（4）磋商报价表（首次报价）。</w:t>
      </w:r>
    </w:p>
    <w:p w14:paraId="7B6CEBC3">
      <w:pPr>
        <w:widowControl/>
        <w:spacing w:line="500" w:lineRule="exact"/>
        <w:jc w:val="left"/>
        <w:rPr>
          <w:rFonts w:ascii="宋体" w:hAnsi="宋体" w:cs="宋体"/>
          <w:sz w:val="24"/>
        </w:rPr>
      </w:pPr>
      <w:r>
        <w:rPr>
          <w:rFonts w:hint="eastAsia" w:ascii="宋体" w:hAnsi="宋体" w:cs="宋体"/>
          <w:sz w:val="24"/>
        </w:rPr>
        <w:t>（5）技术响应、偏离说明表。</w:t>
      </w:r>
    </w:p>
    <w:p w14:paraId="0CB1DFA4">
      <w:pPr>
        <w:widowControl/>
        <w:spacing w:line="500" w:lineRule="exact"/>
        <w:jc w:val="left"/>
        <w:rPr>
          <w:rFonts w:ascii="宋体" w:hAnsi="宋体" w:cs="宋体"/>
          <w:sz w:val="24"/>
        </w:rPr>
      </w:pPr>
      <w:r>
        <w:rPr>
          <w:rFonts w:hint="eastAsia" w:ascii="宋体" w:hAnsi="宋体" w:cs="宋体"/>
          <w:sz w:val="24"/>
        </w:rPr>
        <w:t>（6）商务响应、偏离说明表。</w:t>
      </w:r>
    </w:p>
    <w:p w14:paraId="6688EE0A">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1F580E24">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462ED32D">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68C0D80E">
      <w:pPr>
        <w:spacing w:line="500" w:lineRule="exact"/>
        <w:rPr>
          <w:rStyle w:val="12"/>
          <w:rFonts w:ascii="宋体" w:hAnsi="宋体" w:cs="宋体"/>
          <w:sz w:val="24"/>
          <w:szCs w:val="24"/>
        </w:rPr>
      </w:pPr>
      <w:bookmarkStart w:id="25" w:name="_Toc528493084"/>
      <w:bookmarkStart w:id="26" w:name="_Toc528493165"/>
      <w:bookmarkStart w:id="27" w:name="_Toc528494280"/>
      <w:bookmarkStart w:id="28" w:name="_Toc528493132"/>
      <w:bookmarkStart w:id="29" w:name="_Toc528493577"/>
      <w:r>
        <w:rPr>
          <w:rStyle w:val="12"/>
          <w:rFonts w:hint="eastAsia" w:ascii="宋体" w:hAnsi="宋体" w:cs="宋体"/>
          <w:sz w:val="24"/>
          <w:szCs w:val="24"/>
        </w:rPr>
        <w:t>2．磋商报价要求</w:t>
      </w:r>
      <w:bookmarkEnd w:id="25"/>
      <w:bookmarkEnd w:id="26"/>
      <w:bookmarkEnd w:id="27"/>
      <w:bookmarkEnd w:id="28"/>
      <w:bookmarkEnd w:id="29"/>
    </w:p>
    <w:p w14:paraId="6BC7EDFE">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6E38C690">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03760EE5">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234764E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73A2129B">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4488361D">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0F2BBCCD">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240D11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119E40B8">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2DFA2DF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5880FEDF">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1E0022AA">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A616C00">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4B5C6E8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25BFFF07">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173936E">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47D8176A">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2"/>
          <w:rFonts w:hint="eastAsia" w:ascii="宋体" w:hAnsi="宋体" w:cs="宋体"/>
          <w:sz w:val="24"/>
          <w:szCs w:val="24"/>
        </w:rPr>
        <w:t>磋商有效期</w:t>
      </w:r>
    </w:p>
    <w:p w14:paraId="20867926">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30232567">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166847FC">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31632F7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2CB6F852">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0356F116">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6355A2D5">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5CC91A3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112E78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1FE49E9C">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4B5EE0D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316D4B7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00E7F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64BDF5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40C7293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14150D98">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0ECFE72D">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03B81009">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5A1D2C94">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B01DA66">
      <w:pPr>
        <w:spacing w:line="500" w:lineRule="exact"/>
        <w:rPr>
          <w:rStyle w:val="12"/>
          <w:rFonts w:ascii="宋体" w:hAnsi="宋体" w:cs="宋体"/>
          <w:sz w:val="24"/>
          <w:szCs w:val="24"/>
        </w:rPr>
      </w:pPr>
      <w:bookmarkStart w:id="30" w:name="_Toc528494284"/>
      <w:r>
        <w:rPr>
          <w:rStyle w:val="12"/>
          <w:rFonts w:hint="eastAsia" w:ascii="宋体" w:hAnsi="宋体" w:cs="宋体"/>
          <w:sz w:val="24"/>
          <w:szCs w:val="24"/>
        </w:rPr>
        <w:t>六、确定成交供应商办法</w:t>
      </w:r>
      <w:bookmarkEnd w:id="30"/>
    </w:p>
    <w:p w14:paraId="35CDBECA">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0A06D4D0">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65937065">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2895C052">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EB3DAFE">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5E007910">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4E76856B">
      <w:pPr>
        <w:spacing w:line="500" w:lineRule="exact"/>
        <w:rPr>
          <w:rFonts w:ascii="宋体" w:hAnsi="宋体"/>
          <w:b/>
          <w:sz w:val="24"/>
        </w:rPr>
      </w:pPr>
      <w:bookmarkStart w:id="31" w:name="_Toc266776863"/>
      <w:r>
        <w:rPr>
          <w:rFonts w:hint="eastAsia" w:ascii="宋体" w:hAnsi="宋体"/>
          <w:b/>
          <w:sz w:val="24"/>
        </w:rPr>
        <w:t>2、签订合同</w:t>
      </w:r>
      <w:bookmarkEnd w:id="31"/>
    </w:p>
    <w:p w14:paraId="29C554A1">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6AED526">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2C5309EA">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387029FD">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5705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1B0D562C">
            <w:pPr>
              <w:jc w:val="center"/>
              <w:rPr>
                <w:rFonts w:ascii="宋体" w:hAnsi="宋体"/>
                <w:b/>
                <w:szCs w:val="21"/>
              </w:rPr>
            </w:pPr>
            <w:bookmarkStart w:id="32" w:name="_Toc528493579"/>
            <w:bookmarkStart w:id="33" w:name="_Toc528493086"/>
            <w:bookmarkStart w:id="34" w:name="_Toc528493167"/>
            <w:bookmarkStart w:id="35" w:name="_Toc528494285"/>
            <w:bookmarkStart w:id="36" w:name="_Toc528493134"/>
            <w:r>
              <w:rPr>
                <w:rFonts w:hint="eastAsia" w:ascii="宋体" w:hAnsi="宋体"/>
                <w:b/>
                <w:szCs w:val="21"/>
              </w:rPr>
              <w:t>评审部分</w:t>
            </w:r>
          </w:p>
        </w:tc>
        <w:tc>
          <w:tcPr>
            <w:tcW w:w="637" w:type="pct"/>
            <w:vAlign w:val="center"/>
          </w:tcPr>
          <w:p w14:paraId="33D7DD40">
            <w:pPr>
              <w:jc w:val="center"/>
              <w:rPr>
                <w:rFonts w:ascii="宋体" w:hAnsi="宋体"/>
                <w:b/>
                <w:szCs w:val="21"/>
              </w:rPr>
            </w:pPr>
            <w:r>
              <w:rPr>
                <w:rFonts w:hint="eastAsia" w:ascii="宋体" w:hAnsi="宋体"/>
                <w:b/>
                <w:szCs w:val="21"/>
              </w:rPr>
              <w:t>评审类别</w:t>
            </w:r>
          </w:p>
        </w:tc>
        <w:tc>
          <w:tcPr>
            <w:tcW w:w="353" w:type="pct"/>
            <w:vAlign w:val="center"/>
          </w:tcPr>
          <w:p w14:paraId="661B41B0">
            <w:pPr>
              <w:jc w:val="center"/>
              <w:rPr>
                <w:rFonts w:ascii="宋体" w:hAnsi="宋体"/>
                <w:b/>
                <w:szCs w:val="21"/>
              </w:rPr>
            </w:pPr>
            <w:r>
              <w:rPr>
                <w:rFonts w:hint="eastAsia" w:ascii="宋体" w:hAnsi="宋体"/>
                <w:b/>
                <w:szCs w:val="21"/>
              </w:rPr>
              <w:t>分值</w:t>
            </w:r>
          </w:p>
        </w:tc>
        <w:tc>
          <w:tcPr>
            <w:tcW w:w="3392" w:type="pct"/>
            <w:vAlign w:val="center"/>
          </w:tcPr>
          <w:p w14:paraId="778F2DA9">
            <w:pPr>
              <w:jc w:val="center"/>
              <w:rPr>
                <w:rFonts w:ascii="宋体" w:hAnsi="宋体"/>
                <w:b/>
                <w:szCs w:val="21"/>
              </w:rPr>
            </w:pPr>
            <w:r>
              <w:rPr>
                <w:rFonts w:hint="eastAsia" w:ascii="宋体" w:hAnsi="宋体"/>
                <w:b/>
                <w:szCs w:val="21"/>
              </w:rPr>
              <w:t>标  准  及  分  值</w:t>
            </w:r>
          </w:p>
        </w:tc>
      </w:tr>
      <w:tr w14:paraId="1EEF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7E10E5E9">
            <w:pPr>
              <w:pStyle w:val="7"/>
              <w:jc w:val="center"/>
              <w:rPr>
                <w:bCs/>
                <w:sz w:val="21"/>
                <w:szCs w:val="21"/>
              </w:rPr>
            </w:pPr>
            <w:r>
              <w:rPr>
                <w:rFonts w:hint="eastAsia"/>
                <w:bCs/>
                <w:sz w:val="21"/>
                <w:szCs w:val="21"/>
              </w:rPr>
              <w:t>价格部分</w:t>
            </w:r>
          </w:p>
          <w:p w14:paraId="293CEF47">
            <w:pPr>
              <w:pStyle w:val="7"/>
              <w:jc w:val="center"/>
              <w:rPr>
                <w:bCs/>
                <w:sz w:val="21"/>
                <w:szCs w:val="21"/>
              </w:rPr>
            </w:pPr>
            <w:r>
              <w:rPr>
                <w:rFonts w:hint="eastAsia"/>
                <w:bCs/>
                <w:sz w:val="21"/>
                <w:szCs w:val="21"/>
              </w:rPr>
              <w:t>（30分）</w:t>
            </w:r>
          </w:p>
        </w:tc>
        <w:tc>
          <w:tcPr>
            <w:tcW w:w="637" w:type="pct"/>
            <w:vAlign w:val="center"/>
          </w:tcPr>
          <w:p w14:paraId="07F50776">
            <w:pPr>
              <w:pStyle w:val="7"/>
              <w:jc w:val="center"/>
              <w:rPr>
                <w:bCs/>
                <w:sz w:val="21"/>
                <w:szCs w:val="21"/>
              </w:rPr>
            </w:pPr>
            <w:r>
              <w:rPr>
                <w:rFonts w:hint="eastAsia"/>
                <w:bCs/>
                <w:sz w:val="21"/>
                <w:szCs w:val="21"/>
              </w:rPr>
              <w:t>磋商报价</w:t>
            </w:r>
          </w:p>
        </w:tc>
        <w:tc>
          <w:tcPr>
            <w:tcW w:w="353" w:type="pct"/>
            <w:vAlign w:val="center"/>
          </w:tcPr>
          <w:p w14:paraId="12467FFB">
            <w:pPr>
              <w:jc w:val="center"/>
              <w:rPr>
                <w:rFonts w:ascii="宋体" w:hAnsi="宋体"/>
                <w:bCs/>
                <w:szCs w:val="21"/>
              </w:rPr>
            </w:pPr>
            <w:r>
              <w:rPr>
                <w:rFonts w:hint="eastAsia" w:ascii="宋体" w:hAnsi="宋体"/>
                <w:bCs/>
                <w:szCs w:val="21"/>
              </w:rPr>
              <w:t>30</w:t>
            </w:r>
          </w:p>
        </w:tc>
        <w:tc>
          <w:tcPr>
            <w:tcW w:w="3392" w:type="pct"/>
            <w:vAlign w:val="center"/>
          </w:tcPr>
          <w:p w14:paraId="0A980D17">
            <w:pPr>
              <w:rPr>
                <w:rFonts w:ascii="宋体" w:hAnsi="宋体"/>
                <w:bCs/>
                <w:szCs w:val="21"/>
              </w:rPr>
            </w:pPr>
            <w:r>
              <w:rPr>
                <w:rFonts w:hint="eastAsia" w:ascii="宋体" w:hAnsi="宋体"/>
                <w:bCs/>
                <w:szCs w:val="21"/>
              </w:rPr>
              <w:t>通过初步审核的有效报价，进入价格评议环节。</w:t>
            </w:r>
          </w:p>
          <w:p w14:paraId="32BAEB97">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707BBAA8">
            <w:pPr>
              <w:rPr>
                <w:rFonts w:ascii="宋体" w:hAnsi="宋体"/>
                <w:bCs/>
                <w:szCs w:val="21"/>
              </w:rPr>
            </w:pPr>
            <w:r>
              <w:rPr>
                <w:rFonts w:hint="eastAsia" w:ascii="宋体" w:hAnsi="宋体"/>
                <w:bCs/>
                <w:szCs w:val="21"/>
              </w:rPr>
              <w:t>磋商报价得分=（评标基准价/磋商报价）×30%×100。</w:t>
            </w:r>
          </w:p>
        </w:tc>
      </w:tr>
      <w:tr w14:paraId="7F5B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01DCEBC4">
            <w:pPr>
              <w:pStyle w:val="7"/>
              <w:jc w:val="center"/>
              <w:rPr>
                <w:bCs/>
                <w:sz w:val="21"/>
                <w:szCs w:val="21"/>
              </w:rPr>
            </w:pPr>
            <w:r>
              <w:rPr>
                <w:rFonts w:hint="eastAsia"/>
                <w:bCs/>
                <w:sz w:val="21"/>
                <w:szCs w:val="21"/>
              </w:rPr>
              <w:t>技术部分</w:t>
            </w:r>
          </w:p>
          <w:p w14:paraId="3D86B6FC">
            <w:pPr>
              <w:pStyle w:val="7"/>
              <w:jc w:val="center"/>
              <w:rPr>
                <w:bCs/>
                <w:sz w:val="21"/>
                <w:szCs w:val="21"/>
              </w:rPr>
            </w:pPr>
            <w:r>
              <w:rPr>
                <w:rFonts w:hint="eastAsia"/>
                <w:bCs/>
                <w:sz w:val="21"/>
                <w:szCs w:val="21"/>
              </w:rPr>
              <w:t>（58分）</w:t>
            </w:r>
          </w:p>
        </w:tc>
        <w:tc>
          <w:tcPr>
            <w:tcW w:w="637" w:type="pct"/>
            <w:vAlign w:val="center"/>
          </w:tcPr>
          <w:p w14:paraId="14A8F44F">
            <w:pPr>
              <w:pStyle w:val="7"/>
              <w:jc w:val="center"/>
              <w:rPr>
                <w:bCs/>
                <w:sz w:val="21"/>
                <w:szCs w:val="21"/>
              </w:rPr>
            </w:pPr>
            <w:r>
              <w:rPr>
                <w:rFonts w:hint="eastAsia"/>
                <w:bCs/>
                <w:sz w:val="21"/>
                <w:szCs w:val="21"/>
              </w:rPr>
              <w:t>技术指标</w:t>
            </w:r>
          </w:p>
        </w:tc>
        <w:tc>
          <w:tcPr>
            <w:tcW w:w="353" w:type="pct"/>
            <w:vAlign w:val="center"/>
          </w:tcPr>
          <w:p w14:paraId="74D06200">
            <w:pPr>
              <w:jc w:val="center"/>
              <w:rPr>
                <w:rFonts w:ascii="宋体" w:hAnsi="宋体"/>
                <w:bCs/>
                <w:szCs w:val="21"/>
              </w:rPr>
            </w:pPr>
            <w:r>
              <w:rPr>
                <w:rFonts w:hint="eastAsia" w:ascii="宋体" w:hAnsi="宋体"/>
                <w:bCs/>
                <w:szCs w:val="21"/>
              </w:rPr>
              <w:t>45</w:t>
            </w:r>
          </w:p>
        </w:tc>
        <w:tc>
          <w:tcPr>
            <w:tcW w:w="3392" w:type="pct"/>
            <w:vAlign w:val="center"/>
          </w:tcPr>
          <w:p w14:paraId="4A6413A8">
            <w:pPr>
              <w:rPr>
                <w:rFonts w:ascii="宋体" w:hAnsi="宋体"/>
                <w:bCs/>
                <w:szCs w:val="21"/>
              </w:rPr>
            </w:pPr>
            <w:r>
              <w:rPr>
                <w:rFonts w:hint="eastAsia" w:ascii="宋体" w:hAnsi="宋体"/>
                <w:bCs/>
                <w:szCs w:val="21"/>
              </w:rPr>
              <w:t>1）技术指标全部符合招标要求得45分。</w:t>
            </w:r>
          </w:p>
          <w:p w14:paraId="56B21E5A">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438232A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4285E8B3">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F93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70F600D2">
            <w:pPr>
              <w:pStyle w:val="7"/>
              <w:jc w:val="center"/>
              <w:rPr>
                <w:bCs/>
                <w:kern w:val="2"/>
                <w:sz w:val="21"/>
                <w:szCs w:val="21"/>
              </w:rPr>
            </w:pPr>
          </w:p>
        </w:tc>
        <w:tc>
          <w:tcPr>
            <w:tcW w:w="637" w:type="pct"/>
            <w:vAlign w:val="center"/>
          </w:tcPr>
          <w:p w14:paraId="5627FC73">
            <w:pPr>
              <w:pStyle w:val="7"/>
              <w:jc w:val="center"/>
              <w:rPr>
                <w:bCs/>
                <w:kern w:val="2"/>
                <w:sz w:val="21"/>
                <w:szCs w:val="21"/>
              </w:rPr>
            </w:pPr>
            <w:r>
              <w:rPr>
                <w:rFonts w:hint="eastAsia"/>
                <w:bCs/>
                <w:kern w:val="2"/>
                <w:sz w:val="21"/>
                <w:szCs w:val="21"/>
              </w:rPr>
              <w:t>技术优势</w:t>
            </w:r>
          </w:p>
        </w:tc>
        <w:tc>
          <w:tcPr>
            <w:tcW w:w="353" w:type="pct"/>
            <w:vAlign w:val="center"/>
          </w:tcPr>
          <w:p w14:paraId="0F995DEF">
            <w:pPr>
              <w:jc w:val="center"/>
              <w:rPr>
                <w:rFonts w:ascii="宋体" w:hAnsi="宋体"/>
                <w:bCs/>
                <w:szCs w:val="21"/>
              </w:rPr>
            </w:pPr>
            <w:r>
              <w:rPr>
                <w:rFonts w:hint="eastAsia" w:ascii="宋体" w:hAnsi="宋体"/>
                <w:bCs/>
                <w:szCs w:val="21"/>
              </w:rPr>
              <w:t>5</w:t>
            </w:r>
          </w:p>
        </w:tc>
        <w:tc>
          <w:tcPr>
            <w:tcW w:w="3392" w:type="pct"/>
            <w:vAlign w:val="center"/>
          </w:tcPr>
          <w:p w14:paraId="3A0786E6">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12BAE47F">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2C0861EB">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0F7ECF94">
            <w:pPr>
              <w:rPr>
                <w:rFonts w:ascii="宋体" w:hAnsi="宋体"/>
                <w:bCs/>
                <w:szCs w:val="21"/>
              </w:rPr>
            </w:pPr>
            <w:r>
              <w:rPr>
                <w:rFonts w:hint="eastAsia" w:ascii="宋体" w:hAnsi="宋体"/>
                <w:bCs/>
                <w:szCs w:val="21"/>
              </w:rPr>
              <w:t>3）工艺相对落后、环保措施不足、节能措施欠缺、缺乏损耗监控和管理措施的，得1分；</w:t>
            </w:r>
          </w:p>
          <w:p w14:paraId="073DA1FA">
            <w:pPr>
              <w:rPr>
                <w:rFonts w:ascii="宋体" w:hAnsi="宋体"/>
                <w:bCs/>
                <w:szCs w:val="21"/>
              </w:rPr>
            </w:pPr>
            <w:r>
              <w:rPr>
                <w:rFonts w:hint="eastAsia" w:ascii="宋体" w:hAnsi="宋体"/>
                <w:bCs/>
                <w:szCs w:val="21"/>
              </w:rPr>
              <w:t>4）未提供的得0分。</w:t>
            </w:r>
          </w:p>
        </w:tc>
      </w:tr>
      <w:tr w14:paraId="7701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1D0511F8">
            <w:pPr>
              <w:pStyle w:val="7"/>
              <w:jc w:val="center"/>
              <w:rPr>
                <w:bCs/>
                <w:kern w:val="2"/>
                <w:sz w:val="21"/>
                <w:szCs w:val="21"/>
              </w:rPr>
            </w:pPr>
          </w:p>
        </w:tc>
        <w:tc>
          <w:tcPr>
            <w:tcW w:w="637" w:type="pct"/>
            <w:vAlign w:val="center"/>
          </w:tcPr>
          <w:p w14:paraId="0B86A4E1">
            <w:pPr>
              <w:jc w:val="center"/>
              <w:rPr>
                <w:rFonts w:ascii="宋体" w:hAnsi="宋体"/>
                <w:bCs/>
                <w:szCs w:val="21"/>
              </w:rPr>
            </w:pPr>
            <w:r>
              <w:rPr>
                <w:rFonts w:hint="eastAsia" w:ascii="宋体" w:hAnsi="宋体"/>
                <w:bCs/>
                <w:szCs w:val="21"/>
              </w:rPr>
              <w:t>整体实施</w:t>
            </w:r>
          </w:p>
        </w:tc>
        <w:tc>
          <w:tcPr>
            <w:tcW w:w="353" w:type="pct"/>
            <w:vAlign w:val="center"/>
          </w:tcPr>
          <w:p w14:paraId="77D7B36E">
            <w:pPr>
              <w:jc w:val="center"/>
              <w:rPr>
                <w:rFonts w:ascii="宋体" w:hAnsi="宋体"/>
                <w:bCs/>
                <w:szCs w:val="21"/>
              </w:rPr>
            </w:pPr>
            <w:r>
              <w:rPr>
                <w:rFonts w:hint="eastAsia" w:ascii="宋体" w:hAnsi="宋体"/>
                <w:bCs/>
                <w:szCs w:val="21"/>
              </w:rPr>
              <w:t>4</w:t>
            </w:r>
          </w:p>
        </w:tc>
        <w:tc>
          <w:tcPr>
            <w:tcW w:w="3392" w:type="pct"/>
            <w:vAlign w:val="center"/>
          </w:tcPr>
          <w:p w14:paraId="5956157C">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7C3D1165">
            <w:pPr>
              <w:rPr>
                <w:rFonts w:ascii="宋体" w:hAnsi="宋体"/>
                <w:bCs/>
                <w:szCs w:val="21"/>
              </w:rPr>
            </w:pPr>
            <w:r>
              <w:rPr>
                <w:rFonts w:hint="eastAsia" w:ascii="宋体" w:hAnsi="宋体"/>
                <w:bCs/>
                <w:szCs w:val="21"/>
              </w:rPr>
              <w:t>1）方案及措施清晰、内容详尽、且科学合理、针对性强、完全满足本项目需求的得4分；</w:t>
            </w:r>
          </w:p>
          <w:p w14:paraId="584D5D1D">
            <w:pPr>
              <w:rPr>
                <w:rFonts w:ascii="宋体" w:hAnsi="宋体"/>
                <w:bCs/>
                <w:szCs w:val="21"/>
              </w:rPr>
            </w:pPr>
            <w:r>
              <w:rPr>
                <w:rFonts w:hint="eastAsia" w:ascii="宋体" w:hAnsi="宋体"/>
                <w:bCs/>
                <w:szCs w:val="21"/>
              </w:rPr>
              <w:t>2）方案及措施较清晰、内容较详尽、有针对、比较满足本项目需求的得2分；</w:t>
            </w:r>
          </w:p>
          <w:p w14:paraId="356DB902">
            <w:pPr>
              <w:rPr>
                <w:rFonts w:ascii="宋体" w:hAnsi="宋体"/>
                <w:bCs/>
                <w:szCs w:val="21"/>
              </w:rPr>
            </w:pPr>
            <w:r>
              <w:rPr>
                <w:rFonts w:hint="eastAsia" w:ascii="宋体" w:hAnsi="宋体"/>
                <w:bCs/>
                <w:szCs w:val="21"/>
              </w:rPr>
              <w:t>3）方案及措施有所欠缺、但基本满足本项目需求的得1分；</w:t>
            </w:r>
          </w:p>
          <w:p w14:paraId="64E46762">
            <w:pPr>
              <w:rPr>
                <w:rFonts w:ascii="宋体" w:hAnsi="宋体"/>
                <w:bCs/>
                <w:szCs w:val="21"/>
              </w:rPr>
            </w:pPr>
            <w:r>
              <w:rPr>
                <w:rFonts w:hint="eastAsia" w:ascii="宋体" w:hAnsi="宋体"/>
                <w:bCs/>
                <w:szCs w:val="21"/>
              </w:rPr>
              <w:t>4）未提供的得0分。</w:t>
            </w:r>
          </w:p>
        </w:tc>
      </w:tr>
      <w:tr w14:paraId="17E4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F8E2011">
            <w:pPr>
              <w:pStyle w:val="7"/>
              <w:jc w:val="center"/>
              <w:rPr>
                <w:bCs/>
                <w:kern w:val="2"/>
                <w:sz w:val="21"/>
                <w:szCs w:val="21"/>
              </w:rPr>
            </w:pPr>
          </w:p>
        </w:tc>
        <w:tc>
          <w:tcPr>
            <w:tcW w:w="637" w:type="pct"/>
            <w:vAlign w:val="center"/>
          </w:tcPr>
          <w:p w14:paraId="0ED87C03">
            <w:pPr>
              <w:pStyle w:val="7"/>
              <w:jc w:val="center"/>
              <w:rPr>
                <w:bCs/>
                <w:kern w:val="2"/>
                <w:sz w:val="21"/>
                <w:szCs w:val="21"/>
              </w:rPr>
            </w:pPr>
            <w:r>
              <w:rPr>
                <w:rFonts w:hint="eastAsia"/>
                <w:bCs/>
                <w:kern w:val="2"/>
                <w:sz w:val="21"/>
                <w:szCs w:val="21"/>
              </w:rPr>
              <w:t>售后服务</w:t>
            </w:r>
          </w:p>
        </w:tc>
        <w:tc>
          <w:tcPr>
            <w:tcW w:w="353" w:type="pct"/>
            <w:vAlign w:val="center"/>
          </w:tcPr>
          <w:p w14:paraId="1974171F">
            <w:pPr>
              <w:jc w:val="center"/>
              <w:rPr>
                <w:rFonts w:ascii="宋体" w:hAnsi="宋体"/>
                <w:bCs/>
                <w:szCs w:val="21"/>
              </w:rPr>
            </w:pPr>
            <w:r>
              <w:rPr>
                <w:rFonts w:hint="eastAsia" w:ascii="宋体" w:hAnsi="宋体"/>
                <w:bCs/>
                <w:szCs w:val="21"/>
              </w:rPr>
              <w:t>4</w:t>
            </w:r>
          </w:p>
        </w:tc>
        <w:tc>
          <w:tcPr>
            <w:tcW w:w="3392" w:type="pct"/>
            <w:vAlign w:val="center"/>
          </w:tcPr>
          <w:p w14:paraId="730EBD83">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A931770">
            <w:pPr>
              <w:rPr>
                <w:rFonts w:ascii="宋体" w:hAnsi="宋体"/>
                <w:bCs/>
                <w:szCs w:val="21"/>
              </w:rPr>
            </w:pPr>
            <w:r>
              <w:rPr>
                <w:rFonts w:hint="eastAsia" w:ascii="宋体" w:hAnsi="宋体"/>
                <w:bCs/>
                <w:szCs w:val="21"/>
              </w:rPr>
              <w:t>1）方案及措施清晰、内容详尽、且科学合理、针对性强、完全满足本项目需求的得4分；</w:t>
            </w:r>
          </w:p>
          <w:p w14:paraId="524B29BD">
            <w:pPr>
              <w:rPr>
                <w:rFonts w:ascii="宋体" w:hAnsi="宋体"/>
                <w:bCs/>
                <w:szCs w:val="21"/>
              </w:rPr>
            </w:pPr>
            <w:r>
              <w:rPr>
                <w:rFonts w:hint="eastAsia" w:ascii="宋体" w:hAnsi="宋体"/>
                <w:bCs/>
                <w:szCs w:val="21"/>
              </w:rPr>
              <w:t>2）方案及措施较清晰、内容较详尽、有针对、比较满足本项目需求的得2分；</w:t>
            </w:r>
          </w:p>
          <w:p w14:paraId="7C23523F">
            <w:pPr>
              <w:rPr>
                <w:rFonts w:ascii="宋体" w:hAnsi="宋体"/>
                <w:bCs/>
                <w:szCs w:val="21"/>
              </w:rPr>
            </w:pPr>
            <w:r>
              <w:rPr>
                <w:rFonts w:hint="eastAsia" w:ascii="宋体" w:hAnsi="宋体"/>
                <w:bCs/>
                <w:szCs w:val="21"/>
              </w:rPr>
              <w:t>3）方案及措施有所欠缺、但基本满足本项目需求的得1分；</w:t>
            </w:r>
          </w:p>
          <w:p w14:paraId="15C3BC22">
            <w:pPr>
              <w:rPr>
                <w:rFonts w:ascii="宋体" w:hAnsi="宋体"/>
                <w:bCs/>
                <w:szCs w:val="21"/>
              </w:rPr>
            </w:pPr>
            <w:r>
              <w:rPr>
                <w:rFonts w:hint="eastAsia" w:ascii="宋体" w:hAnsi="宋体"/>
                <w:bCs/>
                <w:szCs w:val="21"/>
              </w:rPr>
              <w:t>4）未提供的得0分。</w:t>
            </w:r>
          </w:p>
        </w:tc>
      </w:tr>
      <w:tr w14:paraId="4EA2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0B7F9520">
            <w:pPr>
              <w:pStyle w:val="7"/>
              <w:jc w:val="center"/>
              <w:rPr>
                <w:bCs/>
                <w:sz w:val="21"/>
                <w:szCs w:val="21"/>
              </w:rPr>
            </w:pPr>
            <w:r>
              <w:rPr>
                <w:rFonts w:hint="eastAsia"/>
                <w:bCs/>
                <w:sz w:val="21"/>
                <w:szCs w:val="21"/>
              </w:rPr>
              <w:t>商务部分</w:t>
            </w:r>
          </w:p>
          <w:p w14:paraId="4FEA79D5">
            <w:pPr>
              <w:pStyle w:val="7"/>
              <w:jc w:val="center"/>
              <w:rPr>
                <w:bCs/>
                <w:sz w:val="21"/>
                <w:szCs w:val="21"/>
              </w:rPr>
            </w:pPr>
            <w:r>
              <w:rPr>
                <w:rFonts w:hint="eastAsia"/>
                <w:bCs/>
                <w:sz w:val="21"/>
                <w:szCs w:val="21"/>
              </w:rPr>
              <w:t>（12分）</w:t>
            </w:r>
          </w:p>
        </w:tc>
        <w:tc>
          <w:tcPr>
            <w:tcW w:w="637" w:type="pct"/>
            <w:vAlign w:val="center"/>
          </w:tcPr>
          <w:p w14:paraId="18DABB43">
            <w:pPr>
              <w:pStyle w:val="7"/>
              <w:jc w:val="center"/>
              <w:rPr>
                <w:bCs/>
                <w:sz w:val="21"/>
                <w:szCs w:val="21"/>
              </w:rPr>
            </w:pPr>
            <w:r>
              <w:rPr>
                <w:rFonts w:hint="eastAsia"/>
                <w:bCs/>
                <w:sz w:val="21"/>
                <w:szCs w:val="21"/>
              </w:rPr>
              <w:t>类似业绩</w:t>
            </w:r>
          </w:p>
        </w:tc>
        <w:tc>
          <w:tcPr>
            <w:tcW w:w="353" w:type="pct"/>
            <w:vAlign w:val="center"/>
          </w:tcPr>
          <w:p w14:paraId="575109B0">
            <w:pPr>
              <w:jc w:val="center"/>
              <w:rPr>
                <w:rFonts w:ascii="宋体" w:hAnsi="宋体"/>
                <w:bCs/>
                <w:szCs w:val="21"/>
              </w:rPr>
            </w:pPr>
            <w:r>
              <w:rPr>
                <w:rFonts w:hint="eastAsia" w:ascii="宋体" w:hAnsi="宋体"/>
                <w:bCs/>
                <w:szCs w:val="21"/>
              </w:rPr>
              <w:t>4</w:t>
            </w:r>
          </w:p>
        </w:tc>
        <w:tc>
          <w:tcPr>
            <w:tcW w:w="3392" w:type="pct"/>
            <w:vAlign w:val="center"/>
          </w:tcPr>
          <w:p w14:paraId="3F4C292D">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511B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BE060CB">
            <w:pPr>
              <w:jc w:val="center"/>
              <w:rPr>
                <w:rFonts w:ascii="宋体" w:hAnsi="宋体"/>
                <w:bCs/>
                <w:szCs w:val="21"/>
              </w:rPr>
            </w:pPr>
          </w:p>
        </w:tc>
        <w:tc>
          <w:tcPr>
            <w:tcW w:w="637" w:type="pct"/>
            <w:vAlign w:val="center"/>
          </w:tcPr>
          <w:p w14:paraId="5C41EB93">
            <w:pPr>
              <w:jc w:val="center"/>
              <w:rPr>
                <w:rFonts w:ascii="宋体" w:hAnsi="宋体"/>
                <w:bCs/>
                <w:szCs w:val="21"/>
              </w:rPr>
            </w:pPr>
            <w:r>
              <w:rPr>
                <w:rFonts w:hint="eastAsia" w:ascii="宋体" w:hAnsi="宋体"/>
                <w:bCs/>
                <w:szCs w:val="21"/>
              </w:rPr>
              <w:t>用户评价</w:t>
            </w:r>
          </w:p>
        </w:tc>
        <w:tc>
          <w:tcPr>
            <w:tcW w:w="353" w:type="pct"/>
            <w:vAlign w:val="center"/>
          </w:tcPr>
          <w:p w14:paraId="772B1090">
            <w:pPr>
              <w:jc w:val="center"/>
              <w:rPr>
                <w:rFonts w:ascii="宋体" w:hAnsi="宋体"/>
                <w:bCs/>
                <w:szCs w:val="21"/>
              </w:rPr>
            </w:pPr>
            <w:r>
              <w:rPr>
                <w:rFonts w:hint="eastAsia" w:ascii="宋体" w:hAnsi="宋体"/>
                <w:bCs/>
                <w:szCs w:val="21"/>
              </w:rPr>
              <w:t>4</w:t>
            </w:r>
          </w:p>
        </w:tc>
        <w:tc>
          <w:tcPr>
            <w:tcW w:w="3392" w:type="pct"/>
            <w:vAlign w:val="center"/>
          </w:tcPr>
          <w:p w14:paraId="146D8419">
            <w:pPr>
              <w:rPr>
                <w:rFonts w:ascii="宋体" w:hAnsi="宋体"/>
                <w:bCs/>
                <w:szCs w:val="21"/>
              </w:rPr>
            </w:pPr>
            <w:r>
              <w:rPr>
                <w:rFonts w:hint="eastAsia" w:ascii="宋体" w:hAnsi="宋体"/>
                <w:bCs/>
                <w:szCs w:val="21"/>
              </w:rPr>
              <w:t>提供近两年（202</w:t>
            </w:r>
            <w:r>
              <w:rPr>
                <w:rFonts w:hint="eastAsia" w:ascii="宋体" w:hAnsi="宋体"/>
                <w:bCs/>
                <w:szCs w:val="21"/>
                <w:lang w:val="en-US" w:eastAsia="zh-CN"/>
              </w:rPr>
              <w:t>2</w:t>
            </w:r>
            <w:r>
              <w:rPr>
                <w:rFonts w:hint="eastAsia" w:ascii="宋体" w:hAnsi="宋体"/>
                <w:bCs/>
                <w:szCs w:val="21"/>
              </w:rPr>
              <w:t>年1月1日至今）类似中标产品用户使用情况和售后服务评价（必须加盖用户公章并提供用户有效的联系方式）的一项得1分。最多得4分，没有提供或有不良反映的不得分。</w:t>
            </w:r>
          </w:p>
          <w:p w14:paraId="35B72646">
            <w:pPr>
              <w:rPr>
                <w:rFonts w:ascii="宋体" w:hAnsi="宋体"/>
                <w:bCs/>
                <w:szCs w:val="21"/>
              </w:rPr>
            </w:pPr>
          </w:p>
        </w:tc>
      </w:tr>
      <w:tr w14:paraId="1C45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59A0AC12">
            <w:pPr>
              <w:jc w:val="center"/>
              <w:rPr>
                <w:rFonts w:ascii="宋体" w:hAnsi="宋体"/>
                <w:bCs/>
                <w:szCs w:val="21"/>
              </w:rPr>
            </w:pPr>
          </w:p>
        </w:tc>
        <w:tc>
          <w:tcPr>
            <w:tcW w:w="637" w:type="pct"/>
            <w:vAlign w:val="center"/>
          </w:tcPr>
          <w:p w14:paraId="4DBC390D">
            <w:pPr>
              <w:jc w:val="center"/>
              <w:rPr>
                <w:rFonts w:ascii="宋体" w:hAnsi="宋体"/>
                <w:bCs/>
                <w:szCs w:val="21"/>
              </w:rPr>
            </w:pPr>
            <w:r>
              <w:rPr>
                <w:rFonts w:hint="eastAsia" w:ascii="宋体" w:hAnsi="宋体"/>
                <w:bCs/>
                <w:szCs w:val="21"/>
              </w:rPr>
              <w:t>质保期</w:t>
            </w:r>
          </w:p>
        </w:tc>
        <w:tc>
          <w:tcPr>
            <w:tcW w:w="353" w:type="pct"/>
            <w:vAlign w:val="center"/>
          </w:tcPr>
          <w:p w14:paraId="1776C3EE">
            <w:pPr>
              <w:jc w:val="center"/>
              <w:rPr>
                <w:rFonts w:ascii="宋体" w:hAnsi="宋体"/>
                <w:bCs/>
                <w:szCs w:val="21"/>
              </w:rPr>
            </w:pPr>
            <w:r>
              <w:rPr>
                <w:rFonts w:hint="eastAsia" w:ascii="宋体" w:hAnsi="宋体"/>
                <w:bCs/>
                <w:szCs w:val="21"/>
              </w:rPr>
              <w:t>2</w:t>
            </w:r>
          </w:p>
        </w:tc>
        <w:tc>
          <w:tcPr>
            <w:tcW w:w="3392" w:type="pct"/>
            <w:vAlign w:val="center"/>
          </w:tcPr>
          <w:p w14:paraId="3E4C6F69">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3AD1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4D3393EF">
            <w:pPr>
              <w:jc w:val="center"/>
              <w:rPr>
                <w:rFonts w:ascii="宋体" w:hAnsi="宋体"/>
                <w:bCs/>
                <w:szCs w:val="21"/>
              </w:rPr>
            </w:pPr>
          </w:p>
        </w:tc>
        <w:tc>
          <w:tcPr>
            <w:tcW w:w="637" w:type="pct"/>
            <w:vAlign w:val="center"/>
          </w:tcPr>
          <w:p w14:paraId="75ECA76D">
            <w:pPr>
              <w:jc w:val="center"/>
              <w:rPr>
                <w:rFonts w:ascii="宋体" w:hAnsi="宋体"/>
                <w:bCs/>
                <w:szCs w:val="21"/>
              </w:rPr>
            </w:pPr>
            <w:r>
              <w:rPr>
                <w:rFonts w:hint="eastAsia" w:ascii="宋体" w:hAnsi="宋体"/>
                <w:bCs/>
                <w:szCs w:val="21"/>
              </w:rPr>
              <w:t>文件制作</w:t>
            </w:r>
          </w:p>
        </w:tc>
        <w:tc>
          <w:tcPr>
            <w:tcW w:w="353" w:type="pct"/>
            <w:vAlign w:val="center"/>
          </w:tcPr>
          <w:p w14:paraId="76D9A42A">
            <w:pPr>
              <w:jc w:val="center"/>
              <w:rPr>
                <w:rFonts w:ascii="宋体" w:hAnsi="宋体"/>
                <w:bCs/>
                <w:szCs w:val="21"/>
              </w:rPr>
            </w:pPr>
            <w:r>
              <w:rPr>
                <w:rFonts w:hint="eastAsia" w:ascii="宋体" w:hAnsi="宋体"/>
                <w:bCs/>
                <w:szCs w:val="21"/>
              </w:rPr>
              <w:t>2</w:t>
            </w:r>
          </w:p>
        </w:tc>
        <w:tc>
          <w:tcPr>
            <w:tcW w:w="3392" w:type="pct"/>
            <w:vAlign w:val="center"/>
          </w:tcPr>
          <w:p w14:paraId="3DFE3326">
            <w:pPr>
              <w:rPr>
                <w:rFonts w:ascii="宋体" w:hAnsi="宋体"/>
                <w:bCs/>
                <w:szCs w:val="21"/>
              </w:rPr>
            </w:pPr>
            <w:r>
              <w:rPr>
                <w:rFonts w:hint="eastAsia" w:ascii="宋体" w:hAnsi="宋体"/>
                <w:bCs/>
                <w:szCs w:val="21"/>
              </w:rPr>
              <w:t>根据供应商制作的文件从完整性、方便查阅等方面进行评价：</w:t>
            </w:r>
          </w:p>
          <w:p w14:paraId="2A34904B">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33361972">
            <w:pPr>
              <w:rPr>
                <w:rFonts w:ascii="宋体" w:hAnsi="宋体"/>
                <w:bCs/>
                <w:szCs w:val="21"/>
              </w:rPr>
            </w:pPr>
            <w:r>
              <w:rPr>
                <w:rFonts w:hint="eastAsia" w:ascii="宋体" w:hAnsi="宋体"/>
                <w:bCs/>
                <w:szCs w:val="21"/>
              </w:rPr>
              <w:t>2）文件编制较完整、有连续页码、有清晰目录的，得1分。</w:t>
            </w:r>
          </w:p>
          <w:p w14:paraId="296DEEB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39882948">
      <w:pPr>
        <w:pStyle w:val="3"/>
        <w:rPr>
          <w:rFonts w:hAnsi="宋体"/>
          <w:sz w:val="24"/>
          <w:szCs w:val="24"/>
        </w:rPr>
      </w:pPr>
    </w:p>
    <w:p w14:paraId="01A48F6A">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40544C25">
      <w:pPr>
        <w:spacing w:line="420" w:lineRule="exact"/>
        <w:rPr>
          <w:rFonts w:ascii="宋体" w:cs="宋体"/>
          <w:sz w:val="18"/>
          <w:szCs w:val="18"/>
        </w:rPr>
      </w:pPr>
      <w:r>
        <w:rPr>
          <w:rFonts w:hint="eastAsia" w:ascii="宋体" w:hAnsi="宋体" w:cs="宋体"/>
          <w:b/>
          <w:bCs/>
          <w:sz w:val="24"/>
        </w:rPr>
        <w:t>一、项目内容：</w:t>
      </w:r>
    </w:p>
    <w:p w14:paraId="00F8BB1C">
      <w:pPr>
        <w:spacing w:line="420" w:lineRule="exact"/>
        <w:ind w:firstLine="480" w:firstLineChars="200"/>
        <w:rPr>
          <w:rFonts w:hint="eastAsia" w:ascii="宋体" w:hAnsi="宋体" w:cs="宋体"/>
          <w:sz w:val="24"/>
          <w:lang w:val="zh-CN"/>
        </w:rPr>
      </w:pPr>
      <w:bookmarkStart w:id="37" w:name="_Toc528494286"/>
      <w:bookmarkStart w:id="38" w:name="_Toc528493087"/>
      <w:bookmarkStart w:id="39" w:name="_Toc528493168"/>
      <w:bookmarkStart w:id="40" w:name="_Toc528493580"/>
      <w:bookmarkStart w:id="41" w:name="_Hlk18936003"/>
      <w:bookmarkStart w:id="42" w:name="_Toc528493135"/>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黄石市中心医院放射影像科（介入科）辐射防护用品一批</w:t>
      </w:r>
      <w:r>
        <w:rPr>
          <w:rFonts w:hint="eastAsia" w:ascii="宋体" w:hAnsi="宋体" w:cs="宋体"/>
          <w:sz w:val="24"/>
          <w:lang w:val="zh-CN"/>
        </w:rPr>
        <w:t>采购项目</w:t>
      </w:r>
    </w:p>
    <w:p w14:paraId="1E07FEB6">
      <w:pPr>
        <w:spacing w:line="42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zh-CN"/>
        </w:rPr>
        <w:t>2、采购内容：</w:t>
      </w:r>
      <w:r>
        <w:rPr>
          <w:rFonts w:hint="eastAsia" w:ascii="宋体" w:hAnsi="宋体" w:cs="宋体"/>
          <w:sz w:val="24"/>
          <w:lang w:val="en-US" w:eastAsia="zh-CN"/>
        </w:rPr>
        <w:t>辐射防护用品一批</w:t>
      </w:r>
    </w:p>
    <w:p w14:paraId="35D8714F">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3.采购方式：竞争性磋商</w:t>
      </w:r>
    </w:p>
    <w:p w14:paraId="6F05A8D7">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4.预算金额：</w:t>
      </w:r>
      <w:r>
        <w:rPr>
          <w:rFonts w:hint="eastAsia" w:ascii="宋体" w:hAnsi="宋体" w:cs="宋体"/>
          <w:sz w:val="24"/>
          <w:lang w:val="en-US" w:eastAsia="zh-CN"/>
        </w:rPr>
        <w:t>4</w:t>
      </w:r>
      <w:r>
        <w:rPr>
          <w:rFonts w:hint="eastAsia" w:ascii="宋体" w:hAnsi="宋体" w:eastAsia="宋体" w:cs="宋体"/>
          <w:sz w:val="24"/>
          <w:lang w:val="zh-CN"/>
        </w:rPr>
        <w:t>万元</w:t>
      </w:r>
    </w:p>
    <w:p w14:paraId="1F16814A">
      <w:pPr>
        <w:spacing w:line="420" w:lineRule="exact"/>
        <w:ind w:firstLine="480" w:firstLineChars="200"/>
        <w:rPr>
          <w:rFonts w:hint="eastAsia" w:ascii="宋体" w:hAnsi="宋体" w:cs="宋体"/>
          <w:sz w:val="24"/>
          <w:lang w:val="en-US" w:eastAsia="zh-CN"/>
        </w:rPr>
      </w:pPr>
      <w:r>
        <w:rPr>
          <w:rFonts w:hint="eastAsia" w:ascii="宋体" w:hAnsi="宋体" w:eastAsia="宋体" w:cs="宋体"/>
          <w:sz w:val="24"/>
          <w:lang w:val="zh-CN"/>
        </w:rPr>
        <w:t>5.采购数量：</w:t>
      </w:r>
      <w:r>
        <w:rPr>
          <w:rFonts w:hint="eastAsia" w:ascii="宋体" w:hAnsi="宋体" w:cs="宋体"/>
          <w:sz w:val="24"/>
          <w:lang w:val="en-US" w:eastAsia="zh-CN"/>
        </w:rPr>
        <w:t>1批</w:t>
      </w:r>
    </w:p>
    <w:p w14:paraId="549F847F">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549775BF">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51181A60">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545B0946">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6548E528">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7665C1FA">
      <w:pPr>
        <w:pStyle w:val="13"/>
        <w:numPr>
          <w:ilvl w:val="0"/>
          <w:numId w:val="0"/>
        </w:numPr>
        <w:spacing w:line="360" w:lineRule="auto"/>
        <w:ind w:leftChars="0"/>
        <w:rPr>
          <w:b/>
          <w:sz w:val="24"/>
        </w:rPr>
      </w:pPr>
    </w:p>
    <w:p w14:paraId="621558E0">
      <w:pPr>
        <w:pStyle w:val="13"/>
        <w:numPr>
          <w:ilvl w:val="0"/>
          <w:numId w:val="0"/>
        </w:numPr>
        <w:spacing w:line="360" w:lineRule="auto"/>
        <w:ind w:leftChars="0"/>
        <w:rPr>
          <w:b/>
          <w:sz w:val="24"/>
        </w:rPr>
      </w:pPr>
    </w:p>
    <w:p w14:paraId="45D02DE7">
      <w:pPr>
        <w:pStyle w:val="13"/>
        <w:numPr>
          <w:ilvl w:val="0"/>
          <w:numId w:val="0"/>
        </w:numPr>
        <w:spacing w:line="360" w:lineRule="auto"/>
        <w:ind w:left="210" w:leftChars="0"/>
        <w:rPr>
          <w:b/>
          <w:sz w:val="24"/>
        </w:rPr>
      </w:pPr>
    </w:p>
    <w:p w14:paraId="09A971D0">
      <w:pPr>
        <w:pStyle w:val="13"/>
        <w:numPr>
          <w:ilvl w:val="0"/>
          <w:numId w:val="0"/>
        </w:numPr>
        <w:spacing w:line="360" w:lineRule="auto"/>
        <w:ind w:left="210" w:leftChars="0"/>
        <w:rPr>
          <w:b/>
          <w:sz w:val="24"/>
        </w:rPr>
      </w:pPr>
    </w:p>
    <w:p w14:paraId="223CB870">
      <w:pPr>
        <w:pStyle w:val="13"/>
        <w:numPr>
          <w:ilvl w:val="0"/>
          <w:numId w:val="0"/>
        </w:numPr>
        <w:spacing w:line="360" w:lineRule="auto"/>
        <w:ind w:left="210" w:leftChars="0"/>
        <w:rPr>
          <w:b/>
          <w:sz w:val="24"/>
        </w:rPr>
      </w:pPr>
    </w:p>
    <w:p w14:paraId="472FD41F">
      <w:pPr>
        <w:pStyle w:val="13"/>
        <w:numPr>
          <w:ilvl w:val="0"/>
          <w:numId w:val="0"/>
        </w:numPr>
        <w:spacing w:line="360" w:lineRule="auto"/>
        <w:ind w:left="210" w:leftChars="0"/>
        <w:rPr>
          <w:b/>
          <w:sz w:val="24"/>
        </w:rPr>
      </w:pPr>
    </w:p>
    <w:p w14:paraId="4867E671">
      <w:pPr>
        <w:pStyle w:val="13"/>
        <w:numPr>
          <w:ilvl w:val="0"/>
          <w:numId w:val="0"/>
        </w:numPr>
        <w:spacing w:line="360" w:lineRule="auto"/>
        <w:ind w:left="210" w:leftChars="0"/>
        <w:rPr>
          <w:b/>
          <w:sz w:val="24"/>
        </w:rPr>
      </w:pPr>
    </w:p>
    <w:p w14:paraId="30239D3F">
      <w:pPr>
        <w:pStyle w:val="13"/>
        <w:numPr>
          <w:ilvl w:val="0"/>
          <w:numId w:val="0"/>
        </w:numPr>
        <w:spacing w:line="360" w:lineRule="auto"/>
        <w:ind w:left="210" w:leftChars="0"/>
        <w:rPr>
          <w:b/>
          <w:sz w:val="24"/>
        </w:rPr>
      </w:pPr>
    </w:p>
    <w:p w14:paraId="3D0176A3">
      <w:pPr>
        <w:pStyle w:val="13"/>
        <w:numPr>
          <w:ilvl w:val="0"/>
          <w:numId w:val="0"/>
        </w:numPr>
        <w:spacing w:line="360" w:lineRule="auto"/>
        <w:ind w:left="210" w:leftChars="0"/>
        <w:rPr>
          <w:b/>
          <w:sz w:val="24"/>
        </w:rPr>
      </w:pPr>
    </w:p>
    <w:p w14:paraId="4944A1C7">
      <w:pPr>
        <w:pStyle w:val="13"/>
        <w:numPr>
          <w:ilvl w:val="0"/>
          <w:numId w:val="0"/>
        </w:numPr>
        <w:spacing w:line="360" w:lineRule="auto"/>
        <w:ind w:leftChars="0"/>
        <w:rPr>
          <w:b/>
          <w:sz w:val="24"/>
        </w:rPr>
      </w:pPr>
    </w:p>
    <w:p w14:paraId="4C4591A0">
      <w:pPr>
        <w:pStyle w:val="13"/>
        <w:numPr>
          <w:ilvl w:val="0"/>
          <w:numId w:val="1"/>
        </w:numPr>
        <w:spacing w:line="360" w:lineRule="auto"/>
        <w:ind w:left="714" w:leftChars="0"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3737"/>
        <w:gridCol w:w="1171"/>
      </w:tblGrid>
      <w:tr w14:paraId="29FA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490" w:type="dxa"/>
          </w:tcPr>
          <w:p w14:paraId="5B312A33">
            <w:pPr>
              <w:rPr>
                <w:rFonts w:hint="default"/>
                <w:vertAlign w:val="baseline"/>
                <w:lang w:val="en-US" w:eastAsia="zh-CN"/>
              </w:rPr>
            </w:pPr>
            <w:r>
              <w:rPr>
                <w:rFonts w:hint="eastAsia"/>
                <w:vertAlign w:val="baseline"/>
                <w:lang w:val="en-US" w:eastAsia="zh-CN"/>
              </w:rPr>
              <w:t>名称</w:t>
            </w:r>
          </w:p>
        </w:tc>
        <w:tc>
          <w:tcPr>
            <w:tcW w:w="3737" w:type="dxa"/>
          </w:tcPr>
          <w:p w14:paraId="517A5944">
            <w:pPr>
              <w:rPr>
                <w:rFonts w:hint="default"/>
                <w:vertAlign w:val="baseline"/>
                <w:lang w:val="en-US" w:eastAsia="zh-CN"/>
              </w:rPr>
            </w:pPr>
            <w:r>
              <w:rPr>
                <w:rFonts w:hint="eastAsia"/>
                <w:vertAlign w:val="baseline"/>
                <w:lang w:val="en-US" w:eastAsia="zh-CN"/>
              </w:rPr>
              <w:t>规格</w:t>
            </w:r>
          </w:p>
        </w:tc>
        <w:tc>
          <w:tcPr>
            <w:tcW w:w="1171" w:type="dxa"/>
          </w:tcPr>
          <w:p w14:paraId="4FCF1AA3">
            <w:pPr>
              <w:rPr>
                <w:rFonts w:hint="default"/>
                <w:vertAlign w:val="baseline"/>
                <w:lang w:val="en-US" w:eastAsia="zh-CN"/>
              </w:rPr>
            </w:pPr>
            <w:r>
              <w:rPr>
                <w:rFonts w:hint="eastAsia"/>
                <w:vertAlign w:val="baseline"/>
                <w:lang w:val="en-US" w:eastAsia="zh-CN"/>
              </w:rPr>
              <w:t>数量</w:t>
            </w:r>
          </w:p>
        </w:tc>
      </w:tr>
      <w:tr w14:paraId="651E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490" w:type="dxa"/>
          </w:tcPr>
          <w:p w14:paraId="7950ECDD">
            <w:pPr>
              <w:jc w:val="both"/>
              <w:rPr>
                <w:rFonts w:hint="default"/>
                <w:vertAlign w:val="baseline"/>
                <w:lang w:val="en-US" w:eastAsia="zh-CN"/>
              </w:rPr>
            </w:pPr>
            <w:r>
              <w:rPr>
                <w:rFonts w:hint="eastAsia"/>
                <w:vertAlign w:val="baseline"/>
                <w:lang w:val="en-US" w:eastAsia="zh-CN"/>
              </w:rPr>
              <w:t>双面连体短袖防护衣</w:t>
            </w:r>
          </w:p>
        </w:tc>
        <w:tc>
          <w:tcPr>
            <w:tcW w:w="3737" w:type="dxa"/>
          </w:tcPr>
          <w:p w14:paraId="48CA19CF">
            <w:pPr>
              <w:rPr>
                <w:rFonts w:hint="default"/>
                <w:vertAlign w:val="baseline"/>
                <w:lang w:val="en-US" w:eastAsia="zh-CN"/>
              </w:rPr>
            </w:pPr>
            <w:r>
              <w:rPr>
                <w:rFonts w:hint="eastAsia"/>
                <w:vertAlign w:val="baseline"/>
                <w:lang w:val="en-US" w:eastAsia="zh-CN"/>
              </w:rPr>
              <w:t>M码</w:t>
            </w:r>
          </w:p>
        </w:tc>
        <w:tc>
          <w:tcPr>
            <w:tcW w:w="1171" w:type="dxa"/>
          </w:tcPr>
          <w:p w14:paraId="38407E0D">
            <w:pPr>
              <w:jc w:val="center"/>
              <w:rPr>
                <w:rFonts w:hint="default"/>
                <w:vertAlign w:val="baseline"/>
                <w:lang w:val="en-US" w:eastAsia="zh-CN"/>
              </w:rPr>
            </w:pPr>
            <w:r>
              <w:rPr>
                <w:rFonts w:hint="eastAsia"/>
                <w:vertAlign w:val="baseline"/>
                <w:lang w:val="en-US" w:eastAsia="zh-CN"/>
              </w:rPr>
              <w:t>3</w:t>
            </w:r>
          </w:p>
        </w:tc>
      </w:tr>
      <w:tr w14:paraId="74A8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490" w:type="dxa"/>
          </w:tcPr>
          <w:p w14:paraId="6A33CD1B">
            <w:pPr>
              <w:rPr>
                <w:rFonts w:hint="default"/>
                <w:vertAlign w:val="baseline"/>
                <w:lang w:val="en-US" w:eastAsia="zh-CN"/>
              </w:rPr>
            </w:pPr>
            <w:r>
              <w:rPr>
                <w:rFonts w:hint="eastAsia"/>
                <w:vertAlign w:val="baseline"/>
                <w:lang w:val="en-US" w:eastAsia="zh-CN"/>
              </w:rPr>
              <w:t>双面分体短袖防护衣</w:t>
            </w:r>
          </w:p>
        </w:tc>
        <w:tc>
          <w:tcPr>
            <w:tcW w:w="3737" w:type="dxa"/>
          </w:tcPr>
          <w:p w14:paraId="6CED036C">
            <w:pPr>
              <w:rPr>
                <w:rFonts w:hint="default"/>
                <w:vertAlign w:val="baseline"/>
                <w:lang w:val="en-US" w:eastAsia="zh-CN"/>
              </w:rPr>
            </w:pPr>
            <w:r>
              <w:rPr>
                <w:rFonts w:hint="eastAsia"/>
                <w:vertAlign w:val="baseline"/>
                <w:lang w:val="en-US" w:eastAsia="zh-CN"/>
              </w:rPr>
              <w:t>S码，M码各一件</w:t>
            </w:r>
          </w:p>
        </w:tc>
        <w:tc>
          <w:tcPr>
            <w:tcW w:w="1171" w:type="dxa"/>
          </w:tcPr>
          <w:p w14:paraId="4F554B98">
            <w:pPr>
              <w:jc w:val="center"/>
              <w:rPr>
                <w:rFonts w:hint="default"/>
                <w:vertAlign w:val="baseline"/>
                <w:lang w:val="en-US" w:eastAsia="zh-CN"/>
              </w:rPr>
            </w:pPr>
            <w:r>
              <w:rPr>
                <w:rFonts w:hint="eastAsia"/>
                <w:vertAlign w:val="baseline"/>
                <w:lang w:val="en-US" w:eastAsia="zh-CN"/>
              </w:rPr>
              <w:t>2</w:t>
            </w:r>
          </w:p>
        </w:tc>
      </w:tr>
      <w:tr w14:paraId="5B59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490" w:type="dxa"/>
          </w:tcPr>
          <w:p w14:paraId="16CD498A">
            <w:pPr>
              <w:rPr>
                <w:rFonts w:hint="default"/>
                <w:vertAlign w:val="baseline"/>
                <w:lang w:val="en-US" w:eastAsia="zh-CN"/>
              </w:rPr>
            </w:pPr>
            <w:r>
              <w:rPr>
                <w:rFonts w:hint="eastAsia"/>
                <w:vertAlign w:val="baseline"/>
                <w:lang w:val="en-US" w:eastAsia="zh-CN"/>
              </w:rPr>
              <w:t>防护面罩</w:t>
            </w:r>
          </w:p>
        </w:tc>
        <w:tc>
          <w:tcPr>
            <w:tcW w:w="3737" w:type="dxa"/>
          </w:tcPr>
          <w:p w14:paraId="3C1B5DEF">
            <w:pPr>
              <w:rPr>
                <w:rFonts w:hint="default"/>
                <w:vertAlign w:val="baseline"/>
                <w:lang w:val="en-US" w:eastAsia="zh-CN"/>
              </w:rPr>
            </w:pPr>
          </w:p>
        </w:tc>
        <w:tc>
          <w:tcPr>
            <w:tcW w:w="1171" w:type="dxa"/>
          </w:tcPr>
          <w:p w14:paraId="0E8D14D3">
            <w:pPr>
              <w:jc w:val="center"/>
              <w:rPr>
                <w:rFonts w:hint="default"/>
                <w:vertAlign w:val="baseline"/>
                <w:lang w:val="en-US" w:eastAsia="zh-CN"/>
              </w:rPr>
            </w:pPr>
            <w:r>
              <w:rPr>
                <w:rFonts w:hint="eastAsia"/>
                <w:vertAlign w:val="baseline"/>
                <w:lang w:val="en-US" w:eastAsia="zh-CN"/>
              </w:rPr>
              <w:t>1</w:t>
            </w:r>
          </w:p>
        </w:tc>
      </w:tr>
      <w:tr w14:paraId="46A4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90" w:type="dxa"/>
          </w:tcPr>
          <w:p w14:paraId="597A2ADA">
            <w:pPr>
              <w:rPr>
                <w:rFonts w:hint="default"/>
                <w:vertAlign w:val="baseline"/>
                <w:lang w:val="en-US" w:eastAsia="zh-CN"/>
              </w:rPr>
            </w:pPr>
            <w:r>
              <w:rPr>
                <w:rFonts w:hint="eastAsia"/>
                <w:vertAlign w:val="baseline"/>
                <w:lang w:val="en-US" w:eastAsia="zh-CN"/>
              </w:rPr>
              <w:t>防护围脖</w:t>
            </w:r>
          </w:p>
        </w:tc>
        <w:tc>
          <w:tcPr>
            <w:tcW w:w="3737" w:type="dxa"/>
          </w:tcPr>
          <w:p w14:paraId="08F2EBDE">
            <w:pPr>
              <w:rPr>
                <w:rFonts w:hint="default"/>
                <w:vertAlign w:val="baseline"/>
                <w:lang w:val="en-US" w:eastAsia="zh-CN"/>
              </w:rPr>
            </w:pPr>
          </w:p>
        </w:tc>
        <w:tc>
          <w:tcPr>
            <w:tcW w:w="1171" w:type="dxa"/>
          </w:tcPr>
          <w:p w14:paraId="0919263A">
            <w:pPr>
              <w:jc w:val="center"/>
              <w:rPr>
                <w:rFonts w:hint="default"/>
                <w:vertAlign w:val="baseline"/>
                <w:lang w:val="en-US" w:eastAsia="zh-CN"/>
              </w:rPr>
            </w:pPr>
            <w:r>
              <w:rPr>
                <w:rFonts w:hint="eastAsia"/>
                <w:vertAlign w:val="baseline"/>
                <w:lang w:val="en-US" w:eastAsia="zh-CN"/>
              </w:rPr>
              <w:t>8</w:t>
            </w:r>
          </w:p>
        </w:tc>
      </w:tr>
    </w:tbl>
    <w:p w14:paraId="40367192">
      <w:pPr>
        <w:pStyle w:val="13"/>
        <w:widowControl w:val="0"/>
        <w:numPr>
          <w:ilvl w:val="0"/>
          <w:numId w:val="0"/>
        </w:numPr>
        <w:spacing w:line="360" w:lineRule="auto"/>
        <w:jc w:val="both"/>
        <w:rPr>
          <w:rFonts w:hint="eastAsia" w:ascii="宋体" w:hAnsi="宋体" w:cs="宋体"/>
          <w:b/>
          <w:bCs/>
          <w:sz w:val="24"/>
        </w:rPr>
      </w:pPr>
    </w:p>
    <w:p w14:paraId="1764E9B3">
      <w:pPr>
        <w:jc w:val="center"/>
        <w:rPr>
          <w:rFonts w:hint="default" w:asciiTheme="minorHAnsi" w:hAnsiTheme="minorHAnsi" w:eastAsiaTheme="minorEastAsia" w:cstheme="minorBidi"/>
          <w:kern w:val="2"/>
          <w:sz w:val="28"/>
          <w:szCs w:val="28"/>
          <w:lang w:val="en-US" w:eastAsia="zh-CN" w:bidi="ar-SA"/>
        </w:rPr>
      </w:pPr>
      <w:r>
        <w:rPr>
          <w:rFonts w:hint="eastAsia"/>
          <w:b/>
          <w:bCs/>
          <w:sz w:val="28"/>
          <w:szCs w:val="28"/>
          <w:lang w:val="en-US" w:eastAsia="zh-CN"/>
        </w:rPr>
        <w:t>技术需求</w:t>
      </w:r>
    </w:p>
    <w:p w14:paraId="280B21A6">
      <w:pPr>
        <w:numPr>
          <w:ilvl w:val="0"/>
          <w:numId w:val="2"/>
        </w:numPr>
        <w:rPr>
          <w:rFonts w:hint="eastAsia"/>
          <w:lang w:val="en-US" w:eastAsia="zh-CN"/>
        </w:rPr>
      </w:pPr>
      <w:r>
        <w:rPr>
          <w:rFonts w:hint="eastAsia"/>
          <w:lang w:val="en-US" w:eastAsia="zh-CN"/>
        </w:rPr>
        <w:t>内部防护材料：轻铅，超轻铅，无铅。</w:t>
      </w:r>
    </w:p>
    <w:p w14:paraId="59AFB989">
      <w:pPr>
        <w:numPr>
          <w:ilvl w:val="0"/>
          <w:numId w:val="2"/>
        </w:numPr>
        <w:rPr>
          <w:rFonts w:hint="default"/>
          <w:lang w:val="en-US" w:eastAsia="zh-CN"/>
        </w:rPr>
      </w:pPr>
      <w:r>
        <w:rPr>
          <w:rFonts w:hint="eastAsia"/>
          <w:lang w:val="en-US" w:eastAsia="zh-CN"/>
        </w:rPr>
        <w:t>外部面料：使用符合国家标准柔软，耐拉伸，重量轻，具有防水，阻燃抗菌的面料。</w:t>
      </w:r>
    </w:p>
    <w:p w14:paraId="323E8776">
      <w:pPr>
        <w:numPr>
          <w:ilvl w:val="0"/>
          <w:numId w:val="2"/>
        </w:numPr>
        <w:rPr>
          <w:rFonts w:hint="default"/>
          <w:lang w:val="en-US" w:eastAsia="zh-CN"/>
        </w:rPr>
      </w:pPr>
      <w:r>
        <w:rPr>
          <w:rFonts w:hint="eastAsia"/>
          <w:lang w:val="en-US" w:eastAsia="zh-CN"/>
        </w:rPr>
        <w:t>铅当量：所有产品符合国家防护标准，有相关证书。</w:t>
      </w:r>
    </w:p>
    <w:p w14:paraId="414982E4">
      <w:pPr>
        <w:numPr>
          <w:ilvl w:val="0"/>
          <w:numId w:val="2"/>
        </w:numPr>
        <w:rPr>
          <w:rFonts w:hint="default"/>
          <w:lang w:val="en-US" w:eastAsia="zh-CN"/>
        </w:rPr>
      </w:pPr>
      <w:r>
        <w:rPr>
          <w:rFonts w:hint="eastAsia"/>
          <w:lang w:val="en-US" w:eastAsia="zh-CN"/>
        </w:rPr>
        <w:t>尺码：通用。</w:t>
      </w:r>
    </w:p>
    <w:p w14:paraId="1F063449">
      <w:pPr>
        <w:numPr>
          <w:ilvl w:val="0"/>
          <w:numId w:val="2"/>
        </w:numPr>
        <w:rPr>
          <w:rFonts w:hint="default"/>
          <w:lang w:val="en-US" w:eastAsia="zh-CN"/>
        </w:rPr>
      </w:pPr>
      <w:r>
        <w:rPr>
          <w:rFonts w:hint="eastAsia"/>
          <w:lang w:val="en-US" w:eastAsia="zh-CN"/>
        </w:rPr>
        <w:t>质保期三年起。</w:t>
      </w:r>
    </w:p>
    <w:p w14:paraId="653210A2">
      <w:pPr>
        <w:pStyle w:val="13"/>
        <w:widowControl w:val="0"/>
        <w:numPr>
          <w:ilvl w:val="0"/>
          <w:numId w:val="0"/>
        </w:numPr>
        <w:spacing w:line="360" w:lineRule="auto"/>
        <w:jc w:val="both"/>
        <w:rPr>
          <w:rFonts w:hint="eastAsia" w:ascii="宋体" w:hAnsi="宋体" w:cs="宋体"/>
          <w:b/>
          <w:bCs/>
          <w:sz w:val="24"/>
        </w:rPr>
      </w:pPr>
    </w:p>
    <w:p w14:paraId="14FC807F">
      <w:pPr>
        <w:pStyle w:val="13"/>
        <w:widowControl w:val="0"/>
        <w:numPr>
          <w:ilvl w:val="0"/>
          <w:numId w:val="0"/>
        </w:numPr>
        <w:spacing w:line="360" w:lineRule="auto"/>
        <w:jc w:val="both"/>
        <w:rPr>
          <w:rFonts w:hint="eastAsia" w:ascii="宋体" w:hAnsi="宋体" w:cs="宋体"/>
          <w:b/>
          <w:bCs/>
          <w:sz w:val="24"/>
        </w:rPr>
      </w:pPr>
    </w:p>
    <w:p w14:paraId="3E7B6F64">
      <w:pPr>
        <w:pStyle w:val="13"/>
        <w:widowControl w:val="0"/>
        <w:numPr>
          <w:ilvl w:val="0"/>
          <w:numId w:val="0"/>
        </w:numPr>
        <w:spacing w:line="360" w:lineRule="auto"/>
        <w:jc w:val="both"/>
        <w:rPr>
          <w:rFonts w:hint="eastAsia" w:ascii="宋体" w:hAnsi="宋体" w:cs="宋体"/>
          <w:b/>
          <w:bCs/>
          <w:sz w:val="24"/>
        </w:rPr>
      </w:pPr>
    </w:p>
    <w:p w14:paraId="47A76F7F">
      <w:pPr>
        <w:pStyle w:val="13"/>
        <w:widowControl w:val="0"/>
        <w:numPr>
          <w:ilvl w:val="0"/>
          <w:numId w:val="0"/>
        </w:numPr>
        <w:spacing w:line="360" w:lineRule="auto"/>
        <w:jc w:val="both"/>
        <w:rPr>
          <w:rFonts w:hint="eastAsia" w:ascii="宋体" w:hAnsi="宋体" w:cs="宋体"/>
          <w:b/>
          <w:bCs/>
          <w:sz w:val="24"/>
        </w:rPr>
      </w:pPr>
    </w:p>
    <w:p w14:paraId="4296DCD5">
      <w:pPr>
        <w:pStyle w:val="13"/>
        <w:widowControl w:val="0"/>
        <w:numPr>
          <w:ilvl w:val="0"/>
          <w:numId w:val="0"/>
        </w:numPr>
        <w:spacing w:line="360" w:lineRule="auto"/>
        <w:jc w:val="both"/>
        <w:rPr>
          <w:rFonts w:hint="eastAsia" w:ascii="宋体" w:hAnsi="宋体" w:cs="宋体"/>
          <w:b/>
          <w:bCs/>
          <w:sz w:val="24"/>
        </w:rPr>
      </w:pPr>
    </w:p>
    <w:p w14:paraId="75C0AB32">
      <w:pPr>
        <w:pStyle w:val="13"/>
        <w:widowControl w:val="0"/>
        <w:numPr>
          <w:ilvl w:val="0"/>
          <w:numId w:val="0"/>
        </w:numPr>
        <w:spacing w:line="360" w:lineRule="auto"/>
        <w:jc w:val="both"/>
        <w:rPr>
          <w:rFonts w:hint="eastAsia" w:ascii="宋体" w:hAnsi="宋体" w:cs="宋体"/>
          <w:b/>
          <w:bCs/>
          <w:sz w:val="24"/>
        </w:rPr>
      </w:pPr>
    </w:p>
    <w:p w14:paraId="275A8D6B">
      <w:pPr>
        <w:rPr>
          <w:rFonts w:hint="default" w:eastAsia="宋体"/>
          <w:lang w:val="en-US" w:eastAsia="zh-CN"/>
        </w:rPr>
      </w:pPr>
      <w:r>
        <w:rPr>
          <w:rFonts w:hint="eastAsia"/>
          <w:lang w:val="en-US" w:eastAsia="zh-CN"/>
        </w:rPr>
        <w:t xml:space="preserve">                                                                                                                                                                                                                                                                                                                                                                                                                     </w:t>
      </w:r>
    </w:p>
    <w:p w14:paraId="4CB8EEEB"/>
    <w:p w14:paraId="18EFEF44"/>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84A5">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BAA0">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805E">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A18C">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714" w:hanging="504"/>
      </w:pPr>
      <w:rPr>
        <w:rFonts w:hint="default"/>
      </w:rPr>
    </w:lvl>
    <w:lvl w:ilvl="1" w:tentative="0">
      <w:start w:val="5"/>
      <w:numFmt w:val="decimal"/>
      <w:lvlText w:val="%2、"/>
      <w:lvlJc w:val="left"/>
      <w:pPr>
        <w:ind w:left="990" w:hanging="36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6A78125E"/>
    <w:multiLevelType w:val="singleLevel"/>
    <w:tmpl w:val="6A78125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445D7CA0"/>
    <w:rsid w:val="5FB7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2"/>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副标题 字符"/>
    <w:link w:val="6"/>
    <w:qFormat/>
    <w:uiPriority w:val="0"/>
    <w:rPr>
      <w:rFonts w:ascii="Cambria" w:hAnsi="Cambria"/>
      <w:b/>
      <w:bCs/>
      <w:kern w:val="28"/>
      <w:sz w:val="32"/>
      <w:szCs w:val="32"/>
    </w:rPr>
  </w:style>
  <w:style w:type="paragraph" w:styleId="13">
    <w:name w:val="List Paragraph"/>
    <w:basedOn w:val="1"/>
    <w:qFormat/>
    <w:uiPriority w:val="34"/>
    <w:pPr>
      <w:ind w:firstLine="420" w:firstLineChars="200"/>
    </w:pPr>
    <w:rPr>
      <w:sz w:val="28"/>
      <w:szCs w:val="24"/>
    </w:rPr>
  </w:style>
  <w:style w:type="character" w:customStyle="1" w:styleId="14">
    <w:name w:val="Book Title1"/>
    <w:qFormat/>
    <w:uiPriority w:val="0"/>
    <w:rPr>
      <w:rFonts w:cs="Times New Roman"/>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5920</Words>
  <Characters>6119</Characters>
  <Lines>0</Lines>
  <Paragraphs>0</Paragraphs>
  <TotalTime>0</TotalTime>
  <ScaleCrop>false</ScaleCrop>
  <LinksUpToDate>false</LinksUpToDate>
  <CharactersWithSpaces>6578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2024-10-22T08:19:00Z</dcterms:created>
  <dc:creator>Administrator</dc:creator>
  <cp:lastModifiedBy>Administrator</cp:lastModifiedBy>
  <dcterms:modified xsi:type="dcterms:W3CDTF">2024-10-29T08:29:45Z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1B4E4683648F4B3A8FFE5F28ED99DC7B_12</vt:lpwstr>
  </property>
</Properties>
</file>